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20C" w:rsidRDefault="0096020C" w:rsidP="0096020C">
      <w:pPr>
        <w:jc w:val="center"/>
        <w:rPr>
          <w:rFonts w:ascii="Trebuchet MS" w:hAnsi="Trebuchet MS" w:cstheme="minorHAnsi"/>
          <w:b/>
          <w:sz w:val="32"/>
          <w:szCs w:val="24"/>
        </w:rPr>
      </w:pPr>
      <w:r w:rsidRPr="006905F3">
        <w:rPr>
          <w:rFonts w:ascii="Trebuchet MS" w:hAnsi="Trebuchet MS" w:cstheme="minorHAnsi"/>
          <w:b/>
          <w:sz w:val="32"/>
          <w:szCs w:val="24"/>
        </w:rPr>
        <w:t>Lei n</w:t>
      </w:r>
      <w:r>
        <w:rPr>
          <w:rFonts w:ascii="Trebuchet MS" w:hAnsi="Trebuchet MS" w:cstheme="minorHAnsi"/>
          <w:b/>
          <w:sz w:val="32"/>
          <w:szCs w:val="24"/>
        </w:rPr>
        <w:t>º 817</w:t>
      </w:r>
      <w:r w:rsidRPr="006905F3">
        <w:rPr>
          <w:rFonts w:ascii="Trebuchet MS" w:hAnsi="Trebuchet MS" w:cstheme="minorHAnsi"/>
          <w:b/>
          <w:sz w:val="32"/>
          <w:szCs w:val="24"/>
        </w:rPr>
        <w:t>, de 2</w:t>
      </w:r>
      <w:r>
        <w:rPr>
          <w:rFonts w:ascii="Trebuchet MS" w:hAnsi="Trebuchet MS" w:cstheme="minorHAnsi"/>
          <w:b/>
          <w:sz w:val="32"/>
          <w:szCs w:val="24"/>
        </w:rPr>
        <w:t>7</w:t>
      </w:r>
      <w:r w:rsidRPr="006905F3">
        <w:rPr>
          <w:rFonts w:ascii="Trebuchet MS" w:hAnsi="Trebuchet MS" w:cstheme="minorHAnsi"/>
          <w:b/>
          <w:sz w:val="32"/>
          <w:szCs w:val="24"/>
        </w:rPr>
        <w:t xml:space="preserve"> de Ju</w:t>
      </w:r>
      <w:r>
        <w:rPr>
          <w:rFonts w:ascii="Trebuchet MS" w:hAnsi="Trebuchet MS" w:cstheme="minorHAnsi"/>
          <w:b/>
          <w:sz w:val="32"/>
          <w:szCs w:val="24"/>
        </w:rPr>
        <w:t>n</w:t>
      </w:r>
      <w:r w:rsidRPr="006905F3">
        <w:rPr>
          <w:rFonts w:ascii="Trebuchet MS" w:hAnsi="Trebuchet MS" w:cstheme="minorHAnsi"/>
          <w:b/>
          <w:sz w:val="32"/>
          <w:szCs w:val="24"/>
        </w:rPr>
        <w:t>ho de 2017</w:t>
      </w:r>
    </w:p>
    <w:p w:rsidR="0096020C" w:rsidRPr="0096020C" w:rsidRDefault="0096020C" w:rsidP="0096020C">
      <w:pPr>
        <w:ind w:left="4956"/>
        <w:jc w:val="both"/>
        <w:rPr>
          <w:rFonts w:ascii="Trebuchet MS" w:hAnsi="Trebuchet MS"/>
          <w:b/>
          <w:i/>
          <w:sz w:val="24"/>
          <w:szCs w:val="24"/>
        </w:rPr>
      </w:pPr>
      <w:r w:rsidRPr="0096020C">
        <w:rPr>
          <w:rFonts w:ascii="Arial" w:hAnsi="Arial" w:cs="Arial"/>
          <w:i/>
          <w:sz w:val="24"/>
          <w:szCs w:val="24"/>
        </w:rPr>
        <w:t>Dispõe sobre a reestruturação da Lei do Conselho Municipal de Saúde de Olho d’Água das Flores/AL e dá outras providências.</w:t>
      </w:r>
    </w:p>
    <w:p w:rsidR="0096020C" w:rsidRPr="006905F3" w:rsidRDefault="0096020C" w:rsidP="0096020C">
      <w:pPr>
        <w:jc w:val="both"/>
        <w:rPr>
          <w:rFonts w:ascii="Trebuchet MS" w:hAnsi="Trebuchet MS"/>
          <w:sz w:val="24"/>
          <w:szCs w:val="24"/>
        </w:rPr>
      </w:pPr>
      <w:r w:rsidRPr="006905F3">
        <w:rPr>
          <w:rFonts w:ascii="Trebuchet MS" w:hAnsi="Trebuchet MS"/>
          <w:b/>
          <w:sz w:val="24"/>
          <w:szCs w:val="24"/>
        </w:rPr>
        <w:t>CARLOS ANDRÉ PAES BARRETO DOS ANJOS</w:t>
      </w:r>
      <w:r w:rsidRPr="006905F3">
        <w:rPr>
          <w:rFonts w:ascii="Trebuchet MS" w:hAnsi="Trebuchet MS"/>
          <w:sz w:val="24"/>
          <w:szCs w:val="24"/>
        </w:rPr>
        <w:t>,</w:t>
      </w:r>
      <w:r w:rsidRPr="006905F3">
        <w:rPr>
          <w:rFonts w:ascii="Trebuchet MS" w:hAnsi="Trebuchet MS"/>
          <w:b/>
          <w:sz w:val="24"/>
          <w:szCs w:val="24"/>
        </w:rPr>
        <w:t xml:space="preserve"> </w:t>
      </w:r>
      <w:r w:rsidRPr="006905F3">
        <w:rPr>
          <w:rFonts w:ascii="Trebuchet MS" w:hAnsi="Trebuchet MS"/>
          <w:sz w:val="24"/>
          <w:szCs w:val="24"/>
        </w:rPr>
        <w:t>Prefeito do Município de</w:t>
      </w:r>
      <w:r w:rsidRPr="006905F3">
        <w:rPr>
          <w:rFonts w:ascii="Trebuchet MS" w:hAnsi="Trebuchet MS"/>
          <w:b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Olho d’</w:t>
      </w:r>
      <w:r w:rsidRPr="006905F3">
        <w:rPr>
          <w:rFonts w:ascii="Trebuchet MS" w:hAnsi="Trebuchet MS"/>
          <w:sz w:val="24"/>
          <w:szCs w:val="24"/>
        </w:rPr>
        <w:t>Água das Flores,</w:t>
      </w:r>
      <w:r w:rsidRPr="006905F3">
        <w:rPr>
          <w:rFonts w:ascii="Trebuchet MS" w:hAnsi="Trebuchet MS"/>
          <w:b/>
          <w:sz w:val="24"/>
          <w:szCs w:val="24"/>
        </w:rPr>
        <w:t xml:space="preserve"> </w:t>
      </w:r>
      <w:r w:rsidRPr="006905F3">
        <w:rPr>
          <w:rFonts w:ascii="Trebuchet MS" w:hAnsi="Trebuchet MS"/>
          <w:sz w:val="24"/>
          <w:szCs w:val="24"/>
        </w:rPr>
        <w:t>Estado de Alagoas, faz saber a todos os habitantes do Município, que a Câmara Municipal aprovou e eu sanciono a seguinte:</w:t>
      </w:r>
    </w:p>
    <w:p w:rsidR="0096020C" w:rsidRPr="00797ADD" w:rsidRDefault="0096020C" w:rsidP="0096020C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797ADD">
        <w:rPr>
          <w:rFonts w:ascii="Arial" w:hAnsi="Arial" w:cs="Arial"/>
          <w:b/>
          <w:bCs/>
          <w:sz w:val="24"/>
          <w:szCs w:val="24"/>
        </w:rPr>
        <w:t>Art. 1º</w:t>
      </w:r>
      <w:r w:rsidRPr="00797ADD">
        <w:rPr>
          <w:rFonts w:ascii="Arial" w:hAnsi="Arial" w:cs="Arial"/>
          <w:bCs/>
          <w:sz w:val="24"/>
          <w:szCs w:val="24"/>
        </w:rPr>
        <w:t xml:space="preserve"> </w:t>
      </w:r>
      <w:r w:rsidRPr="00797ADD">
        <w:rPr>
          <w:rFonts w:ascii="Arial" w:hAnsi="Arial" w:cs="Arial"/>
          <w:sz w:val="24"/>
          <w:szCs w:val="24"/>
        </w:rPr>
        <w:t xml:space="preserve">O Conselho Municipal de Saúde de </w:t>
      </w:r>
      <w:r w:rsidRPr="00797ADD">
        <w:rPr>
          <w:rFonts w:ascii="Arial" w:hAnsi="Arial" w:cs="Arial"/>
          <w:b/>
          <w:sz w:val="24"/>
          <w:szCs w:val="24"/>
        </w:rPr>
        <w:t>Olho d’Água das Flores</w:t>
      </w:r>
      <w:r w:rsidRPr="00797ADD">
        <w:rPr>
          <w:rFonts w:ascii="Arial" w:hAnsi="Arial" w:cs="Arial"/>
          <w:sz w:val="24"/>
          <w:szCs w:val="24"/>
        </w:rPr>
        <w:t xml:space="preserve"> é instância colegiada, de caráter permanente, consultivo e deliberativo, integrante da estrutura organizacional da Secretaria de Municipal de Saúde, competindo-lhe atuar, no âmbito municipal, na formulação de estratégias, controle, avaliação e fiscalização da execução da política municipal de saúde, inclusive nos aspectos econômicos e orçamentários.</w:t>
      </w:r>
    </w:p>
    <w:p w:rsidR="0096020C" w:rsidRPr="00797ADD" w:rsidRDefault="0096020C" w:rsidP="0096020C">
      <w:pPr>
        <w:autoSpaceDE w:val="0"/>
        <w:ind w:firstLine="708"/>
        <w:jc w:val="both"/>
        <w:rPr>
          <w:rFonts w:ascii="Arial" w:hAnsi="Arial" w:cs="Arial"/>
          <w:sz w:val="24"/>
          <w:szCs w:val="24"/>
        </w:rPr>
      </w:pPr>
      <w:r w:rsidRPr="00797ADD">
        <w:rPr>
          <w:rFonts w:ascii="Arial" w:hAnsi="Arial" w:cs="Arial"/>
          <w:b/>
          <w:bCs/>
          <w:sz w:val="24"/>
          <w:szCs w:val="24"/>
        </w:rPr>
        <w:t>Art. 2º</w:t>
      </w:r>
      <w:r w:rsidRPr="00797ADD">
        <w:rPr>
          <w:rFonts w:ascii="Arial" w:hAnsi="Arial" w:cs="Arial"/>
          <w:bCs/>
          <w:sz w:val="24"/>
          <w:szCs w:val="24"/>
        </w:rPr>
        <w:t xml:space="preserve"> </w:t>
      </w:r>
      <w:r w:rsidRPr="00797ADD">
        <w:rPr>
          <w:rFonts w:ascii="Arial" w:hAnsi="Arial" w:cs="Arial"/>
          <w:sz w:val="24"/>
          <w:szCs w:val="24"/>
        </w:rPr>
        <w:t xml:space="preserve">A Secretaria Municipal de Saúde, em consonância com as diretrizes estabelecidas pelo Conselho Municipal de Saúde de </w:t>
      </w:r>
      <w:r w:rsidRPr="00797ADD">
        <w:rPr>
          <w:rFonts w:ascii="Arial" w:hAnsi="Arial" w:cs="Arial"/>
          <w:b/>
          <w:sz w:val="24"/>
          <w:szCs w:val="24"/>
        </w:rPr>
        <w:t>Olho d’Água das Flores</w:t>
      </w:r>
      <w:r w:rsidRPr="00797ADD">
        <w:rPr>
          <w:rFonts w:ascii="Arial" w:hAnsi="Arial" w:cs="Arial"/>
          <w:sz w:val="24"/>
          <w:szCs w:val="24"/>
        </w:rPr>
        <w:t xml:space="preserve"> adotará as medidas necessárias para o efetivo funcionamento do mesmo, garantindo-lhe espaço físico e materiais permanentes e de consumo, bem como recursos humanos para o desempenho de suas atribuições, devendo incluí-lo em seu orçamento anual, assegurando a sua execução dentro da programação orçamentária e financeira da Secretaria Municipal de Saúde.</w:t>
      </w:r>
    </w:p>
    <w:p w:rsidR="0096020C" w:rsidRPr="00797ADD" w:rsidRDefault="0096020C" w:rsidP="0096020C">
      <w:pPr>
        <w:autoSpaceDE w:val="0"/>
        <w:jc w:val="center"/>
        <w:rPr>
          <w:rFonts w:ascii="Arial" w:hAnsi="Arial" w:cs="Arial"/>
          <w:b/>
          <w:bCs/>
          <w:sz w:val="24"/>
          <w:szCs w:val="24"/>
        </w:rPr>
      </w:pPr>
      <w:r w:rsidRPr="00797ADD">
        <w:rPr>
          <w:rFonts w:ascii="Arial" w:hAnsi="Arial" w:cs="Arial"/>
          <w:b/>
          <w:bCs/>
          <w:sz w:val="24"/>
          <w:szCs w:val="24"/>
        </w:rPr>
        <w:t>CAPÍTULO II</w:t>
      </w:r>
    </w:p>
    <w:p w:rsidR="0096020C" w:rsidRPr="00797ADD" w:rsidRDefault="0096020C" w:rsidP="0096020C">
      <w:pPr>
        <w:autoSpaceDE w:val="0"/>
        <w:jc w:val="center"/>
        <w:rPr>
          <w:rFonts w:ascii="Arial" w:hAnsi="Arial" w:cs="Arial"/>
          <w:bCs/>
          <w:sz w:val="24"/>
          <w:szCs w:val="24"/>
        </w:rPr>
      </w:pPr>
      <w:r w:rsidRPr="00797ADD">
        <w:rPr>
          <w:rFonts w:ascii="Arial" w:hAnsi="Arial" w:cs="Arial"/>
          <w:bCs/>
          <w:sz w:val="24"/>
          <w:szCs w:val="24"/>
        </w:rPr>
        <w:t>DA COMPETÊNCIA</w:t>
      </w:r>
    </w:p>
    <w:p w:rsidR="0096020C" w:rsidRPr="00797ADD" w:rsidRDefault="0096020C" w:rsidP="0096020C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797ADD">
        <w:rPr>
          <w:rFonts w:ascii="Arial" w:hAnsi="Arial" w:cs="Arial"/>
          <w:b/>
          <w:bCs/>
          <w:sz w:val="24"/>
          <w:szCs w:val="24"/>
        </w:rPr>
        <w:t>Art. 3º</w:t>
      </w:r>
      <w:r w:rsidRPr="00797ADD">
        <w:rPr>
          <w:rFonts w:ascii="Arial" w:hAnsi="Arial" w:cs="Arial"/>
          <w:bCs/>
          <w:sz w:val="24"/>
          <w:szCs w:val="24"/>
        </w:rPr>
        <w:t xml:space="preserve"> </w:t>
      </w:r>
      <w:r w:rsidRPr="00797ADD">
        <w:rPr>
          <w:rFonts w:ascii="Arial" w:hAnsi="Arial" w:cs="Arial"/>
          <w:sz w:val="24"/>
          <w:szCs w:val="24"/>
        </w:rPr>
        <w:t>Compete ao Conselho Municipal de Saúde de</w:t>
      </w:r>
      <w:r w:rsidRPr="00797ADD">
        <w:rPr>
          <w:rFonts w:ascii="Arial" w:hAnsi="Arial" w:cs="Arial"/>
          <w:b/>
          <w:sz w:val="24"/>
          <w:szCs w:val="24"/>
        </w:rPr>
        <w:t xml:space="preserve"> Olho d’Água das Flores</w:t>
      </w:r>
      <w:r w:rsidRPr="00797ADD">
        <w:rPr>
          <w:rFonts w:ascii="Arial" w:hAnsi="Arial" w:cs="Arial"/>
          <w:sz w:val="24"/>
          <w:szCs w:val="24"/>
        </w:rPr>
        <w:t>, sem prejuízo das funções do Poder Legislativo:</w:t>
      </w:r>
    </w:p>
    <w:p w:rsidR="0096020C" w:rsidRPr="00797ADD" w:rsidRDefault="0096020C" w:rsidP="0096020C">
      <w:pPr>
        <w:spacing w:after="120"/>
        <w:ind w:firstLine="993"/>
        <w:jc w:val="both"/>
        <w:rPr>
          <w:rFonts w:ascii="Arial" w:eastAsia="+mn-ea" w:hAnsi="Arial" w:cs="Arial"/>
          <w:kern w:val="1"/>
          <w:sz w:val="24"/>
          <w:szCs w:val="24"/>
        </w:rPr>
      </w:pPr>
      <w:r w:rsidRPr="00797ADD">
        <w:rPr>
          <w:rFonts w:ascii="Arial" w:hAnsi="Arial" w:cs="Arial"/>
          <w:sz w:val="24"/>
          <w:szCs w:val="24"/>
        </w:rPr>
        <w:t>I - fortalecer a participação e o Controle Social no SUS, mobilizar e articular a sociedade de forma permanente na defesa dos princípios constitucionais que fundamentam o SUS;</w:t>
      </w:r>
      <w:r w:rsidRPr="00797ADD">
        <w:rPr>
          <w:rFonts w:ascii="Arial" w:eastAsia="+mn-ea" w:hAnsi="Arial" w:cs="Arial"/>
          <w:kern w:val="1"/>
          <w:sz w:val="24"/>
          <w:szCs w:val="24"/>
        </w:rPr>
        <w:t xml:space="preserve"> </w:t>
      </w:r>
    </w:p>
    <w:p w:rsidR="0096020C" w:rsidRPr="00797ADD" w:rsidRDefault="0096020C" w:rsidP="0096020C">
      <w:pPr>
        <w:pStyle w:val="Corpodetexto31"/>
        <w:ind w:right="28" w:firstLine="993"/>
        <w:rPr>
          <w:rFonts w:ascii="Arial" w:eastAsia="+mn-ea" w:hAnsi="Arial" w:cs="Arial"/>
          <w:kern w:val="1"/>
          <w:sz w:val="24"/>
          <w:szCs w:val="24"/>
          <w:lang w:val="pt-PT"/>
        </w:rPr>
      </w:pPr>
      <w:r w:rsidRPr="00797ADD">
        <w:rPr>
          <w:rFonts w:ascii="Arial" w:hAnsi="Arial" w:cs="Arial"/>
          <w:sz w:val="24"/>
          <w:szCs w:val="24"/>
          <w:lang w:val="pt-PT"/>
        </w:rPr>
        <w:t>II - elaborar o Regimento Interno do Conselho e outras normas de funcionamento;</w:t>
      </w:r>
      <w:r w:rsidRPr="00797ADD">
        <w:rPr>
          <w:rFonts w:ascii="Arial" w:eastAsia="+mn-ea" w:hAnsi="Arial" w:cs="Arial"/>
          <w:kern w:val="1"/>
          <w:sz w:val="24"/>
          <w:szCs w:val="24"/>
          <w:lang w:val="pt-PT"/>
        </w:rPr>
        <w:t xml:space="preserve"> </w:t>
      </w:r>
    </w:p>
    <w:p w:rsidR="0096020C" w:rsidRPr="00797ADD" w:rsidRDefault="0096020C" w:rsidP="0096020C">
      <w:pPr>
        <w:spacing w:after="120"/>
        <w:ind w:firstLine="993"/>
        <w:jc w:val="both"/>
        <w:rPr>
          <w:rFonts w:ascii="Arial" w:eastAsia="+mn-ea" w:hAnsi="Arial" w:cs="Arial"/>
          <w:kern w:val="1"/>
          <w:sz w:val="24"/>
          <w:szCs w:val="24"/>
        </w:rPr>
      </w:pPr>
      <w:r w:rsidRPr="00797ADD">
        <w:rPr>
          <w:rFonts w:ascii="Arial" w:hAnsi="Arial" w:cs="Arial"/>
          <w:sz w:val="24"/>
          <w:szCs w:val="24"/>
        </w:rPr>
        <w:t>III - discutir, elaborar e aprovar propostas de operacionalização das diretrizes aprovadas pelas Conferências de Saúde;</w:t>
      </w:r>
      <w:r w:rsidRPr="00797ADD">
        <w:rPr>
          <w:rFonts w:ascii="Arial" w:eastAsia="+mn-ea" w:hAnsi="Arial" w:cs="Arial"/>
          <w:kern w:val="1"/>
          <w:sz w:val="24"/>
          <w:szCs w:val="24"/>
        </w:rPr>
        <w:t xml:space="preserve"> </w:t>
      </w:r>
    </w:p>
    <w:p w:rsidR="0096020C" w:rsidRPr="00797ADD" w:rsidRDefault="0096020C" w:rsidP="0096020C">
      <w:pPr>
        <w:spacing w:after="120"/>
        <w:ind w:firstLine="993"/>
        <w:jc w:val="both"/>
        <w:rPr>
          <w:rFonts w:ascii="Arial" w:eastAsia="+mn-ea" w:hAnsi="Arial" w:cs="Arial"/>
          <w:b/>
          <w:bCs/>
          <w:kern w:val="1"/>
          <w:sz w:val="24"/>
          <w:szCs w:val="24"/>
        </w:rPr>
      </w:pPr>
      <w:r w:rsidRPr="00797ADD">
        <w:rPr>
          <w:rFonts w:ascii="Arial" w:hAnsi="Arial" w:cs="Arial"/>
          <w:sz w:val="24"/>
          <w:szCs w:val="24"/>
        </w:rPr>
        <w:t>IV - atuar na formulação e no controle da execução da política de saúde, incluindo os seus aspectos econômicos e financeiros, e propor estratégias para a sua aplicação aos setores públicos e privados;</w:t>
      </w:r>
      <w:r w:rsidRPr="00797ADD">
        <w:rPr>
          <w:rFonts w:ascii="Arial" w:eastAsia="+mn-ea" w:hAnsi="Arial" w:cs="Arial"/>
          <w:b/>
          <w:bCs/>
          <w:kern w:val="1"/>
          <w:sz w:val="24"/>
          <w:szCs w:val="24"/>
        </w:rPr>
        <w:t xml:space="preserve"> </w:t>
      </w:r>
    </w:p>
    <w:p w:rsidR="0096020C" w:rsidRPr="00797ADD" w:rsidRDefault="0096020C" w:rsidP="0096020C">
      <w:pPr>
        <w:spacing w:after="120"/>
        <w:ind w:firstLine="993"/>
        <w:jc w:val="both"/>
        <w:rPr>
          <w:rFonts w:ascii="Arial" w:hAnsi="Arial" w:cs="Arial"/>
          <w:sz w:val="24"/>
          <w:szCs w:val="24"/>
        </w:rPr>
      </w:pPr>
      <w:r w:rsidRPr="00797ADD">
        <w:rPr>
          <w:rFonts w:ascii="Arial" w:hAnsi="Arial" w:cs="Arial"/>
          <w:sz w:val="24"/>
          <w:szCs w:val="24"/>
        </w:rPr>
        <w:t xml:space="preserve">V - definir diretrizes para elaboração dos planos de saúde e deliberar sobre o seu conteúdo, conforme as diversas situações epidemiológicas e a capacidade organizacional dos serviços; </w:t>
      </w:r>
    </w:p>
    <w:p w:rsidR="0096020C" w:rsidRPr="00797ADD" w:rsidRDefault="0096020C" w:rsidP="0096020C">
      <w:pPr>
        <w:spacing w:after="120"/>
        <w:ind w:firstLine="993"/>
        <w:jc w:val="both"/>
        <w:rPr>
          <w:rFonts w:ascii="Arial" w:eastAsia="+mn-ea" w:hAnsi="Arial" w:cs="Arial"/>
          <w:kern w:val="1"/>
          <w:sz w:val="24"/>
          <w:szCs w:val="24"/>
        </w:rPr>
      </w:pPr>
      <w:r w:rsidRPr="00797ADD">
        <w:rPr>
          <w:rFonts w:ascii="Arial" w:hAnsi="Arial" w:cs="Arial"/>
          <w:sz w:val="24"/>
          <w:szCs w:val="24"/>
        </w:rPr>
        <w:t>VI - anualmente deliberar sobre a aprovação ou não do relatório de gestão;</w:t>
      </w:r>
      <w:r w:rsidRPr="00797ADD">
        <w:rPr>
          <w:rFonts w:ascii="Arial" w:eastAsia="+mn-ea" w:hAnsi="Arial" w:cs="Arial"/>
          <w:kern w:val="1"/>
          <w:sz w:val="24"/>
          <w:szCs w:val="24"/>
        </w:rPr>
        <w:t xml:space="preserve"> </w:t>
      </w:r>
    </w:p>
    <w:p w:rsidR="0096020C" w:rsidRPr="00797ADD" w:rsidRDefault="0096020C" w:rsidP="0096020C">
      <w:pPr>
        <w:spacing w:after="120"/>
        <w:ind w:firstLine="993"/>
        <w:jc w:val="both"/>
        <w:rPr>
          <w:rFonts w:ascii="Arial" w:eastAsia="+mn-ea" w:hAnsi="Arial" w:cs="Arial"/>
          <w:kern w:val="1"/>
          <w:sz w:val="24"/>
          <w:szCs w:val="24"/>
        </w:rPr>
      </w:pPr>
      <w:r w:rsidRPr="00797ADD">
        <w:rPr>
          <w:rFonts w:ascii="Arial" w:hAnsi="Arial" w:cs="Arial"/>
          <w:sz w:val="24"/>
          <w:szCs w:val="24"/>
        </w:rPr>
        <w:lastRenderedPageBreak/>
        <w:t>VII - estabelecer estratégias e procedimentos de acompanhamento da gestão do SUS, articulando-se com os demais colegiados, a exemplo dos de seguridade social, meio ambiente, justiça, educação, trabalho, agricultura, idosos, criança e adolescente e outros;</w:t>
      </w:r>
      <w:r w:rsidRPr="00797ADD">
        <w:rPr>
          <w:rFonts w:ascii="Arial" w:eastAsia="+mn-ea" w:hAnsi="Arial" w:cs="Arial"/>
          <w:kern w:val="1"/>
          <w:sz w:val="24"/>
          <w:szCs w:val="24"/>
        </w:rPr>
        <w:t xml:space="preserve"> </w:t>
      </w:r>
    </w:p>
    <w:p w:rsidR="0096020C" w:rsidRPr="00797ADD" w:rsidRDefault="0096020C" w:rsidP="0096020C">
      <w:pPr>
        <w:spacing w:after="120"/>
        <w:ind w:firstLine="993"/>
        <w:jc w:val="both"/>
        <w:rPr>
          <w:rFonts w:ascii="Arial" w:hAnsi="Arial" w:cs="Arial"/>
          <w:sz w:val="24"/>
          <w:szCs w:val="24"/>
        </w:rPr>
      </w:pPr>
      <w:r w:rsidRPr="00797ADD">
        <w:rPr>
          <w:rFonts w:ascii="Arial" w:hAnsi="Arial" w:cs="Arial"/>
          <w:sz w:val="24"/>
          <w:szCs w:val="24"/>
        </w:rPr>
        <w:t>VIII - proceder à revisão periódica dos planos de saúde;</w:t>
      </w:r>
    </w:p>
    <w:p w:rsidR="0096020C" w:rsidRPr="00797ADD" w:rsidRDefault="0096020C" w:rsidP="0096020C">
      <w:pPr>
        <w:spacing w:after="120"/>
        <w:ind w:firstLine="993"/>
        <w:jc w:val="both"/>
        <w:rPr>
          <w:rFonts w:ascii="Arial" w:eastAsia="+mn-ea" w:hAnsi="Arial" w:cs="Arial"/>
          <w:kern w:val="1"/>
          <w:sz w:val="24"/>
          <w:szCs w:val="24"/>
        </w:rPr>
      </w:pPr>
      <w:r w:rsidRPr="00797ADD">
        <w:rPr>
          <w:rFonts w:ascii="Arial" w:hAnsi="Arial" w:cs="Arial"/>
          <w:sz w:val="24"/>
          <w:szCs w:val="24"/>
        </w:rPr>
        <w:t>IX - deliberar sobre os programas de saúde e aprovar projetos a serem encaminhados ao Poder Legislativo, propor a adoção de critérios definidores de qualidade e resolutividade, atualizando-os face ao processo de incorporação dos avanços científicos e tecnológicos na área da Saúde;</w:t>
      </w:r>
      <w:r w:rsidRPr="00797ADD">
        <w:rPr>
          <w:rFonts w:ascii="Arial" w:eastAsia="+mn-ea" w:hAnsi="Arial" w:cs="Arial"/>
          <w:kern w:val="1"/>
          <w:sz w:val="24"/>
          <w:szCs w:val="24"/>
        </w:rPr>
        <w:t xml:space="preserve"> </w:t>
      </w:r>
    </w:p>
    <w:p w:rsidR="0096020C" w:rsidRPr="00797ADD" w:rsidRDefault="0096020C" w:rsidP="0096020C">
      <w:pPr>
        <w:spacing w:after="120"/>
        <w:ind w:firstLine="993"/>
        <w:jc w:val="both"/>
        <w:rPr>
          <w:rFonts w:ascii="Arial" w:hAnsi="Arial" w:cs="Arial"/>
          <w:sz w:val="24"/>
          <w:szCs w:val="24"/>
        </w:rPr>
      </w:pPr>
      <w:r w:rsidRPr="00797ADD">
        <w:rPr>
          <w:rFonts w:ascii="Arial" w:hAnsi="Arial" w:cs="Arial"/>
          <w:sz w:val="24"/>
          <w:szCs w:val="24"/>
        </w:rPr>
        <w:t>X – a cada quadrimestre deverá constar dos itens da pauta o pronunciamento do gestor, das respectivas esferas de governo, para que faça a prestação de contas, em relatório detalhado, sobre andamento do plano de saúde, agenda da saúde pactuada, relatório de gestão, dados sobre o montante e a forma de aplicação dos recursos, as auditorias iniciadas e concluídas no período, bem como a produção e a oferta de serviços na rede assistencial própria, contratada ou conveniada, de acordo com a Lei Complementar n</w:t>
      </w:r>
      <w:r w:rsidRPr="00797ADD">
        <w:rPr>
          <w:rFonts w:ascii="Arial" w:hAnsi="Arial" w:cs="Arial"/>
          <w:position w:val="8"/>
          <w:sz w:val="24"/>
          <w:szCs w:val="24"/>
          <w:u w:val="single"/>
        </w:rPr>
        <w:t>º</w:t>
      </w:r>
      <w:r w:rsidRPr="00797ADD">
        <w:rPr>
          <w:rFonts w:ascii="Arial" w:hAnsi="Arial" w:cs="Arial"/>
          <w:sz w:val="24"/>
          <w:szCs w:val="24"/>
        </w:rPr>
        <w:t xml:space="preserve"> 141/2012.</w:t>
      </w:r>
    </w:p>
    <w:p w:rsidR="0096020C" w:rsidRPr="00797ADD" w:rsidRDefault="0096020C" w:rsidP="0096020C">
      <w:pPr>
        <w:spacing w:after="120"/>
        <w:ind w:firstLine="993"/>
        <w:jc w:val="both"/>
        <w:rPr>
          <w:rFonts w:ascii="Arial" w:hAnsi="Arial" w:cs="Arial"/>
          <w:sz w:val="24"/>
          <w:szCs w:val="24"/>
        </w:rPr>
      </w:pPr>
      <w:r w:rsidRPr="00797ADD">
        <w:rPr>
          <w:rFonts w:ascii="Arial" w:hAnsi="Arial" w:cs="Arial"/>
          <w:sz w:val="24"/>
          <w:szCs w:val="24"/>
        </w:rPr>
        <w:t xml:space="preserve">XI - avaliar, explicitando os critérios utilizados, a organização e o funcionamento do Sistema Único de Saúde - SUS; </w:t>
      </w:r>
    </w:p>
    <w:p w:rsidR="0096020C" w:rsidRPr="00797ADD" w:rsidRDefault="0096020C" w:rsidP="0096020C">
      <w:pPr>
        <w:spacing w:after="120"/>
        <w:ind w:firstLine="993"/>
        <w:jc w:val="both"/>
        <w:rPr>
          <w:rFonts w:ascii="Arial" w:eastAsia="+mn-ea" w:hAnsi="Arial" w:cs="Arial"/>
          <w:kern w:val="1"/>
          <w:sz w:val="24"/>
          <w:szCs w:val="24"/>
        </w:rPr>
      </w:pPr>
      <w:r w:rsidRPr="00797ADD">
        <w:rPr>
          <w:rFonts w:ascii="Arial" w:hAnsi="Arial" w:cs="Arial"/>
          <w:sz w:val="24"/>
          <w:szCs w:val="24"/>
        </w:rPr>
        <w:t>XII - avaliar e deliberar sobre contratos, consórcios e convênios, conforme as diretrizes do Plano Municipal de Saúde;</w:t>
      </w:r>
      <w:r w:rsidRPr="00797ADD">
        <w:rPr>
          <w:rFonts w:ascii="Arial" w:eastAsia="+mn-ea" w:hAnsi="Arial" w:cs="Arial"/>
          <w:kern w:val="1"/>
          <w:sz w:val="24"/>
          <w:szCs w:val="24"/>
        </w:rPr>
        <w:t xml:space="preserve"> </w:t>
      </w:r>
    </w:p>
    <w:p w:rsidR="0096020C" w:rsidRPr="00797ADD" w:rsidRDefault="0096020C" w:rsidP="0096020C">
      <w:pPr>
        <w:spacing w:after="120"/>
        <w:ind w:firstLine="993"/>
        <w:jc w:val="both"/>
        <w:rPr>
          <w:rFonts w:ascii="Arial" w:hAnsi="Arial" w:cs="Arial"/>
          <w:sz w:val="24"/>
          <w:szCs w:val="24"/>
        </w:rPr>
      </w:pPr>
      <w:r w:rsidRPr="00797ADD">
        <w:rPr>
          <w:rFonts w:ascii="Arial" w:hAnsi="Arial" w:cs="Arial"/>
          <w:sz w:val="24"/>
          <w:szCs w:val="24"/>
        </w:rPr>
        <w:t>XIII - acompanhar e controlar a atuação do setor privado credenciado mediante contrato ou convênio na área de saúde;</w:t>
      </w:r>
    </w:p>
    <w:p w:rsidR="0096020C" w:rsidRPr="00797ADD" w:rsidRDefault="0096020C" w:rsidP="0096020C">
      <w:pPr>
        <w:spacing w:after="120"/>
        <w:ind w:firstLine="993"/>
        <w:jc w:val="both"/>
        <w:rPr>
          <w:rFonts w:ascii="Arial" w:eastAsia="+mn-ea" w:hAnsi="Arial" w:cs="Arial"/>
          <w:kern w:val="1"/>
          <w:sz w:val="24"/>
          <w:szCs w:val="24"/>
        </w:rPr>
      </w:pPr>
      <w:r w:rsidRPr="00797ADD">
        <w:rPr>
          <w:rFonts w:ascii="Arial" w:hAnsi="Arial" w:cs="Arial"/>
          <w:sz w:val="24"/>
          <w:szCs w:val="24"/>
        </w:rPr>
        <w:t>XIV - aprovar a proposta orçamentária anual da saúde, tendo em vista as metas e prioridades estabelecidas na Lei de Diretrizes Orçamentárias, observadas o princípio do processo de planejamento e orçamento ascendentes, conforme legislação vigente;</w:t>
      </w:r>
      <w:r w:rsidRPr="00797ADD">
        <w:rPr>
          <w:rFonts w:ascii="Arial" w:eastAsia="+mn-ea" w:hAnsi="Arial" w:cs="Arial"/>
          <w:kern w:val="1"/>
          <w:sz w:val="24"/>
          <w:szCs w:val="24"/>
        </w:rPr>
        <w:t xml:space="preserve"> </w:t>
      </w:r>
    </w:p>
    <w:p w:rsidR="0096020C" w:rsidRPr="00797ADD" w:rsidRDefault="0096020C" w:rsidP="0096020C">
      <w:pPr>
        <w:ind w:firstLine="993"/>
        <w:jc w:val="both"/>
        <w:rPr>
          <w:rFonts w:ascii="Arial" w:eastAsia="+mn-ea" w:hAnsi="Arial" w:cs="Arial"/>
          <w:kern w:val="1"/>
          <w:sz w:val="24"/>
          <w:szCs w:val="24"/>
        </w:rPr>
      </w:pPr>
      <w:r w:rsidRPr="00797ADD">
        <w:rPr>
          <w:rFonts w:ascii="Arial" w:hAnsi="Arial" w:cs="Arial"/>
          <w:sz w:val="24"/>
          <w:szCs w:val="24"/>
        </w:rPr>
        <w:t>XV - propor critérios para programação e execução financeira e orçamentária do Fundo Municipal de Saúde e acompanhar a movimentação e destino dos recursos;</w:t>
      </w:r>
      <w:r w:rsidRPr="00797ADD">
        <w:rPr>
          <w:rFonts w:ascii="Arial" w:eastAsia="+mn-ea" w:hAnsi="Arial" w:cs="Arial"/>
          <w:kern w:val="1"/>
          <w:sz w:val="24"/>
          <w:szCs w:val="24"/>
        </w:rPr>
        <w:t xml:space="preserve"> </w:t>
      </w:r>
    </w:p>
    <w:p w:rsidR="0096020C" w:rsidRPr="00797ADD" w:rsidRDefault="0096020C" w:rsidP="0096020C">
      <w:pPr>
        <w:spacing w:after="120"/>
        <w:ind w:firstLine="993"/>
        <w:jc w:val="both"/>
        <w:rPr>
          <w:rFonts w:ascii="Arial" w:eastAsia="+mn-ea" w:hAnsi="Arial" w:cs="Arial"/>
          <w:kern w:val="1"/>
          <w:sz w:val="24"/>
          <w:szCs w:val="24"/>
        </w:rPr>
      </w:pPr>
      <w:r w:rsidRPr="00797ADD">
        <w:rPr>
          <w:rFonts w:ascii="Arial" w:hAnsi="Arial" w:cs="Arial"/>
          <w:sz w:val="24"/>
          <w:szCs w:val="24"/>
        </w:rPr>
        <w:t>XVI - fiscalizar e controlar gastos e deliberar sobre critérios de movimentação de recursos da Saúde, incluindo o Fundo de Saúde e os recursos transferidos e próprios do Município, Estado e da União, com base no que a lei disciplina;</w:t>
      </w:r>
      <w:r w:rsidRPr="00797ADD">
        <w:rPr>
          <w:rFonts w:ascii="Arial" w:eastAsia="+mn-ea" w:hAnsi="Arial" w:cs="Arial"/>
          <w:kern w:val="1"/>
          <w:sz w:val="24"/>
          <w:szCs w:val="24"/>
        </w:rPr>
        <w:t xml:space="preserve"> </w:t>
      </w:r>
    </w:p>
    <w:p w:rsidR="0096020C" w:rsidRPr="00797ADD" w:rsidRDefault="0096020C" w:rsidP="0096020C">
      <w:pPr>
        <w:spacing w:after="120"/>
        <w:ind w:firstLine="993"/>
        <w:jc w:val="both"/>
        <w:rPr>
          <w:rFonts w:ascii="Arial" w:eastAsia="+mn-ea" w:hAnsi="Arial" w:cs="Arial"/>
          <w:kern w:val="1"/>
          <w:sz w:val="24"/>
          <w:szCs w:val="24"/>
        </w:rPr>
      </w:pPr>
      <w:r w:rsidRPr="00797ADD">
        <w:rPr>
          <w:rFonts w:ascii="Arial" w:hAnsi="Arial" w:cs="Arial"/>
          <w:sz w:val="24"/>
          <w:szCs w:val="24"/>
        </w:rPr>
        <w:t>XVII - analisar, discutir e aprovar o relatório de gestão, com a prestação de contas e informações financeiras, repassadas em tempo hábil aos conselheiros, e garantia do devido assessoramento;</w:t>
      </w:r>
      <w:r w:rsidRPr="00797ADD">
        <w:rPr>
          <w:rFonts w:ascii="Arial" w:eastAsia="+mn-ea" w:hAnsi="Arial" w:cs="Arial"/>
          <w:kern w:val="1"/>
          <w:sz w:val="24"/>
          <w:szCs w:val="24"/>
        </w:rPr>
        <w:t xml:space="preserve"> </w:t>
      </w:r>
    </w:p>
    <w:p w:rsidR="0096020C" w:rsidRPr="00797ADD" w:rsidRDefault="0096020C" w:rsidP="0096020C">
      <w:pPr>
        <w:spacing w:after="120"/>
        <w:ind w:firstLine="993"/>
        <w:jc w:val="both"/>
        <w:rPr>
          <w:rFonts w:ascii="Arial" w:eastAsia="+mn-ea" w:hAnsi="Arial" w:cs="Arial"/>
          <w:kern w:val="1"/>
          <w:sz w:val="24"/>
          <w:szCs w:val="24"/>
        </w:rPr>
      </w:pPr>
      <w:r w:rsidRPr="00797ADD">
        <w:rPr>
          <w:rFonts w:ascii="Arial" w:hAnsi="Arial" w:cs="Arial"/>
          <w:sz w:val="24"/>
          <w:szCs w:val="24"/>
        </w:rPr>
        <w:t>XVIII - fiscalizar e acompanhar o desenvolvimento das ações e dos serviços de saúde e encaminhar denúncias aos respectivos órgãos de controle interno e externo, conforme legislação vigente;</w:t>
      </w:r>
      <w:r w:rsidRPr="00797ADD">
        <w:rPr>
          <w:rFonts w:ascii="Arial" w:eastAsia="+mn-ea" w:hAnsi="Arial" w:cs="Arial"/>
          <w:kern w:val="1"/>
          <w:sz w:val="24"/>
          <w:szCs w:val="24"/>
        </w:rPr>
        <w:t xml:space="preserve"> </w:t>
      </w:r>
    </w:p>
    <w:p w:rsidR="0096020C" w:rsidRPr="00797ADD" w:rsidRDefault="0096020C" w:rsidP="0096020C">
      <w:pPr>
        <w:spacing w:after="120"/>
        <w:ind w:firstLine="993"/>
        <w:jc w:val="both"/>
        <w:rPr>
          <w:rFonts w:ascii="Arial" w:hAnsi="Arial" w:cs="Arial"/>
          <w:sz w:val="24"/>
          <w:szCs w:val="24"/>
        </w:rPr>
      </w:pPr>
      <w:r w:rsidRPr="00797ADD">
        <w:rPr>
          <w:rFonts w:ascii="Arial" w:hAnsi="Arial" w:cs="Arial"/>
          <w:sz w:val="24"/>
          <w:szCs w:val="24"/>
        </w:rPr>
        <w:t>XIX - examinar propostas e denúncias de indícios de irregularidades, responder no seu âmbito a consultas sobre assuntos pertinentes às ações e aos serviços de saúde, bem como apreciar recursos a respeito de deliberações do Conselho nas suas respectivas instâncias;</w:t>
      </w:r>
    </w:p>
    <w:p w:rsidR="0096020C" w:rsidRPr="00797ADD" w:rsidRDefault="0096020C" w:rsidP="0096020C">
      <w:pPr>
        <w:spacing w:after="120"/>
        <w:ind w:firstLine="993"/>
        <w:jc w:val="both"/>
        <w:rPr>
          <w:rFonts w:ascii="Arial" w:eastAsia="+mn-ea" w:hAnsi="Arial" w:cs="Arial"/>
          <w:kern w:val="1"/>
          <w:sz w:val="24"/>
          <w:szCs w:val="24"/>
        </w:rPr>
      </w:pPr>
      <w:r w:rsidRPr="00797ADD">
        <w:rPr>
          <w:rFonts w:ascii="Arial" w:hAnsi="Arial" w:cs="Arial"/>
          <w:sz w:val="24"/>
          <w:szCs w:val="24"/>
        </w:rPr>
        <w:lastRenderedPageBreak/>
        <w:t xml:space="preserve">XX - estabelecer a periodicidade de convocação e organizar as Conferências de Saúde, propor sua convocação ordinária ou extraordinária e estruturar a comissão organizadora, submeter o respectivo regimento e programa ao Pleno do Conselho de Saúde correspondente, convocar a sociedade para a participação nas </w:t>
      </w:r>
      <w:proofErr w:type="spellStart"/>
      <w:r w:rsidRPr="00797ADD">
        <w:rPr>
          <w:rFonts w:ascii="Arial" w:hAnsi="Arial" w:cs="Arial"/>
          <w:sz w:val="24"/>
          <w:szCs w:val="24"/>
        </w:rPr>
        <w:t>pré</w:t>
      </w:r>
      <w:proofErr w:type="spellEnd"/>
      <w:r w:rsidRPr="00797ADD">
        <w:rPr>
          <w:rFonts w:ascii="Arial" w:hAnsi="Arial" w:cs="Arial"/>
          <w:sz w:val="24"/>
          <w:szCs w:val="24"/>
        </w:rPr>
        <w:t>-conferências e conferências de saúde;</w:t>
      </w:r>
      <w:r w:rsidRPr="00797ADD">
        <w:rPr>
          <w:rFonts w:ascii="Arial" w:eastAsia="+mn-ea" w:hAnsi="Arial" w:cs="Arial"/>
          <w:kern w:val="1"/>
          <w:sz w:val="24"/>
          <w:szCs w:val="24"/>
        </w:rPr>
        <w:t xml:space="preserve"> </w:t>
      </w:r>
    </w:p>
    <w:p w:rsidR="0096020C" w:rsidRPr="00797ADD" w:rsidRDefault="0096020C" w:rsidP="0096020C">
      <w:pPr>
        <w:spacing w:after="120"/>
        <w:ind w:firstLine="993"/>
        <w:jc w:val="both"/>
        <w:rPr>
          <w:rFonts w:ascii="Arial" w:eastAsia="+mn-ea" w:hAnsi="Arial" w:cs="Arial"/>
          <w:kern w:val="1"/>
          <w:sz w:val="24"/>
          <w:szCs w:val="24"/>
        </w:rPr>
      </w:pPr>
      <w:r w:rsidRPr="00797ADD">
        <w:rPr>
          <w:rFonts w:ascii="Arial" w:hAnsi="Arial" w:cs="Arial"/>
          <w:sz w:val="24"/>
          <w:szCs w:val="24"/>
        </w:rPr>
        <w:t>XXI - estimular articulação e intercâmbio entre os Conselhos de Saúde, entidades, movimentos populares, instituições públicas e privadas para a promoção da Saúde;</w:t>
      </w:r>
      <w:r w:rsidRPr="00797ADD">
        <w:rPr>
          <w:rFonts w:ascii="Arial" w:eastAsia="+mn-ea" w:hAnsi="Arial" w:cs="Arial"/>
          <w:kern w:val="1"/>
          <w:sz w:val="24"/>
          <w:szCs w:val="24"/>
        </w:rPr>
        <w:t xml:space="preserve"> </w:t>
      </w:r>
    </w:p>
    <w:p w:rsidR="0096020C" w:rsidRPr="00797ADD" w:rsidRDefault="0096020C" w:rsidP="0096020C">
      <w:pPr>
        <w:spacing w:after="120"/>
        <w:ind w:firstLine="993"/>
        <w:jc w:val="both"/>
        <w:rPr>
          <w:rFonts w:ascii="Arial" w:hAnsi="Arial" w:cs="Arial"/>
          <w:sz w:val="24"/>
          <w:szCs w:val="24"/>
        </w:rPr>
      </w:pPr>
      <w:r w:rsidRPr="00797ADD">
        <w:rPr>
          <w:rFonts w:ascii="Arial" w:hAnsi="Arial" w:cs="Arial"/>
          <w:sz w:val="24"/>
          <w:szCs w:val="24"/>
        </w:rPr>
        <w:t>XXII - estimular, apoiar e promover estudos e pesquisas sobre assuntos e temas na área de saúde pertinente ao desenvolvimento do Sistema Único de Saúde (SUS);</w:t>
      </w:r>
    </w:p>
    <w:p w:rsidR="0096020C" w:rsidRPr="00797ADD" w:rsidRDefault="0096020C" w:rsidP="0096020C">
      <w:pPr>
        <w:spacing w:after="120"/>
        <w:ind w:firstLine="993"/>
        <w:jc w:val="both"/>
        <w:rPr>
          <w:rFonts w:ascii="Arial" w:hAnsi="Arial" w:cs="Arial"/>
          <w:sz w:val="24"/>
          <w:szCs w:val="24"/>
        </w:rPr>
      </w:pPr>
      <w:r w:rsidRPr="00797ADD">
        <w:rPr>
          <w:rFonts w:ascii="Arial" w:hAnsi="Arial" w:cs="Arial"/>
          <w:sz w:val="24"/>
          <w:szCs w:val="24"/>
        </w:rPr>
        <w:t>XXIII - estabelecer ações de informação, educação e comunicação em saúde, divulgar as funções e competências do Conselho de Saúde, seus trabalhos e decisões nos meios de comunicação, incluindo informações sobre as agendas, datas e local das reuniões e dos eventos;</w:t>
      </w:r>
    </w:p>
    <w:p w:rsidR="0096020C" w:rsidRPr="00797ADD" w:rsidRDefault="0096020C" w:rsidP="0096020C">
      <w:pPr>
        <w:spacing w:after="120"/>
        <w:ind w:firstLine="993"/>
        <w:jc w:val="both"/>
        <w:rPr>
          <w:rFonts w:ascii="Arial" w:hAnsi="Arial" w:cs="Arial"/>
          <w:sz w:val="24"/>
          <w:szCs w:val="24"/>
        </w:rPr>
      </w:pPr>
      <w:r w:rsidRPr="00797ADD">
        <w:rPr>
          <w:rFonts w:ascii="Arial" w:hAnsi="Arial" w:cs="Arial"/>
          <w:sz w:val="24"/>
          <w:szCs w:val="24"/>
        </w:rPr>
        <w:t xml:space="preserve">XXIV - deliberar, elaborar, apoiar e promover a educação permanente para o controle social, de acordo com as Diretrizes e a Política Nacional de Educação Permanente para o Controle Social do SUS; </w:t>
      </w:r>
    </w:p>
    <w:p w:rsidR="0096020C" w:rsidRPr="00797ADD" w:rsidRDefault="0096020C" w:rsidP="0096020C">
      <w:pPr>
        <w:spacing w:after="120"/>
        <w:ind w:firstLine="993"/>
        <w:jc w:val="both"/>
        <w:rPr>
          <w:rFonts w:ascii="Arial" w:hAnsi="Arial" w:cs="Arial"/>
          <w:sz w:val="24"/>
          <w:szCs w:val="24"/>
        </w:rPr>
      </w:pPr>
      <w:r w:rsidRPr="00797ADD">
        <w:rPr>
          <w:rFonts w:ascii="Arial" w:hAnsi="Arial" w:cs="Arial"/>
          <w:sz w:val="24"/>
          <w:szCs w:val="24"/>
        </w:rPr>
        <w:t xml:space="preserve">XXV - incrementar e aperfeiçoar o relacionamento sistemático com os poderes constituídos, Ministério Público, Judiciário e Legislativo, meios de comunicação, bem como setores relevantes não representados nos conselhos; </w:t>
      </w:r>
    </w:p>
    <w:p w:rsidR="0096020C" w:rsidRPr="00797ADD" w:rsidRDefault="0096020C" w:rsidP="0096020C">
      <w:pPr>
        <w:spacing w:after="120"/>
        <w:ind w:firstLine="993"/>
        <w:jc w:val="both"/>
        <w:rPr>
          <w:rFonts w:ascii="Arial" w:hAnsi="Arial" w:cs="Arial"/>
          <w:sz w:val="24"/>
          <w:szCs w:val="24"/>
        </w:rPr>
      </w:pPr>
      <w:r w:rsidRPr="00797ADD">
        <w:rPr>
          <w:rFonts w:ascii="Arial" w:hAnsi="Arial" w:cs="Arial"/>
          <w:sz w:val="24"/>
          <w:szCs w:val="24"/>
        </w:rPr>
        <w:t>XXVI - acompanhar a aplicação das normas sobre ética em pesquisas aprovadas pelo Conselho Nacional de Saúde;</w:t>
      </w:r>
    </w:p>
    <w:p w:rsidR="0096020C" w:rsidRPr="00797ADD" w:rsidRDefault="0096020C" w:rsidP="0096020C">
      <w:pPr>
        <w:spacing w:after="120"/>
        <w:ind w:firstLine="993"/>
        <w:jc w:val="both"/>
        <w:rPr>
          <w:rFonts w:ascii="Arial" w:eastAsia="+mn-ea" w:hAnsi="Arial" w:cs="Arial"/>
          <w:kern w:val="1"/>
          <w:sz w:val="24"/>
          <w:szCs w:val="24"/>
        </w:rPr>
      </w:pPr>
      <w:r w:rsidRPr="00797ADD">
        <w:rPr>
          <w:rFonts w:ascii="Arial" w:hAnsi="Arial" w:cs="Arial"/>
          <w:sz w:val="24"/>
          <w:szCs w:val="24"/>
        </w:rPr>
        <w:t>XXVII - deliberar, encaminhar e avaliar a Política de Gestão do Trabalho e Educação para a Saúde no SUS;</w:t>
      </w:r>
      <w:r w:rsidRPr="00797ADD">
        <w:rPr>
          <w:rFonts w:ascii="Arial" w:eastAsia="+mn-ea" w:hAnsi="Arial" w:cs="Arial"/>
          <w:kern w:val="1"/>
          <w:sz w:val="24"/>
          <w:szCs w:val="24"/>
        </w:rPr>
        <w:t xml:space="preserve"> </w:t>
      </w:r>
    </w:p>
    <w:p w:rsidR="0096020C" w:rsidRPr="00797ADD" w:rsidRDefault="0096020C" w:rsidP="0096020C">
      <w:pPr>
        <w:spacing w:after="120"/>
        <w:ind w:firstLine="993"/>
        <w:jc w:val="both"/>
        <w:rPr>
          <w:rFonts w:ascii="Arial" w:eastAsia="+mn-ea" w:hAnsi="Arial" w:cs="Arial"/>
          <w:kern w:val="1"/>
          <w:sz w:val="24"/>
          <w:szCs w:val="24"/>
        </w:rPr>
      </w:pPr>
      <w:r w:rsidRPr="00797ADD">
        <w:rPr>
          <w:rFonts w:ascii="Arial" w:hAnsi="Arial" w:cs="Arial"/>
          <w:sz w:val="24"/>
          <w:szCs w:val="24"/>
        </w:rPr>
        <w:t>XXVIII- acompanhar a implementação das propostas constantes do relatório das plenárias dos Conselhos de Saúde; e.</w:t>
      </w:r>
      <w:r w:rsidRPr="00797ADD">
        <w:rPr>
          <w:rFonts w:ascii="Arial" w:eastAsia="+mn-ea" w:hAnsi="Arial" w:cs="Arial"/>
          <w:kern w:val="1"/>
          <w:sz w:val="24"/>
          <w:szCs w:val="24"/>
        </w:rPr>
        <w:t xml:space="preserve"> </w:t>
      </w:r>
    </w:p>
    <w:p w:rsidR="0096020C" w:rsidRPr="00797ADD" w:rsidRDefault="0096020C" w:rsidP="0096020C">
      <w:pPr>
        <w:spacing w:after="120"/>
        <w:ind w:firstLine="993"/>
        <w:jc w:val="both"/>
        <w:rPr>
          <w:rFonts w:ascii="Arial" w:hAnsi="Arial" w:cs="Arial"/>
          <w:sz w:val="24"/>
          <w:szCs w:val="24"/>
        </w:rPr>
      </w:pPr>
      <w:r w:rsidRPr="00797ADD">
        <w:rPr>
          <w:rFonts w:ascii="Arial" w:hAnsi="Arial" w:cs="Arial"/>
          <w:sz w:val="24"/>
          <w:szCs w:val="24"/>
        </w:rPr>
        <w:t xml:space="preserve">XXIX - atualizar periodicamente as informações sobre o Conselho de Saúde no Sistema de Acompanhamento dos Conselhos de Saúde (SIACS). </w:t>
      </w:r>
    </w:p>
    <w:p w:rsidR="0096020C" w:rsidRPr="00797ADD" w:rsidRDefault="0096020C" w:rsidP="0096020C">
      <w:pPr>
        <w:autoSpaceDE w:val="0"/>
        <w:jc w:val="center"/>
        <w:rPr>
          <w:rFonts w:ascii="Arial" w:hAnsi="Arial" w:cs="Arial"/>
          <w:b/>
          <w:bCs/>
          <w:sz w:val="24"/>
          <w:szCs w:val="24"/>
        </w:rPr>
      </w:pPr>
      <w:r w:rsidRPr="00797ADD">
        <w:rPr>
          <w:rFonts w:ascii="Arial" w:hAnsi="Arial" w:cs="Arial"/>
          <w:b/>
          <w:bCs/>
          <w:sz w:val="24"/>
          <w:szCs w:val="24"/>
        </w:rPr>
        <w:t>CAPÍTULO III</w:t>
      </w:r>
    </w:p>
    <w:p w:rsidR="0096020C" w:rsidRPr="00797ADD" w:rsidRDefault="0096020C" w:rsidP="0096020C">
      <w:pPr>
        <w:autoSpaceDE w:val="0"/>
        <w:jc w:val="center"/>
        <w:rPr>
          <w:rFonts w:ascii="Arial" w:hAnsi="Arial" w:cs="Arial"/>
          <w:bCs/>
          <w:sz w:val="24"/>
          <w:szCs w:val="24"/>
        </w:rPr>
      </w:pPr>
      <w:r w:rsidRPr="00797ADD">
        <w:rPr>
          <w:rFonts w:ascii="Arial" w:hAnsi="Arial" w:cs="Arial"/>
          <w:bCs/>
          <w:sz w:val="24"/>
          <w:szCs w:val="24"/>
        </w:rPr>
        <w:t>DA COMPOSIÇÃO</w:t>
      </w:r>
    </w:p>
    <w:p w:rsidR="0096020C" w:rsidRPr="00797ADD" w:rsidRDefault="0096020C" w:rsidP="0096020C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797ADD">
        <w:rPr>
          <w:rFonts w:ascii="Arial" w:hAnsi="Arial" w:cs="Arial"/>
          <w:b/>
          <w:bCs/>
          <w:sz w:val="24"/>
          <w:szCs w:val="24"/>
        </w:rPr>
        <w:t xml:space="preserve"> Art. 4º</w:t>
      </w:r>
      <w:r w:rsidRPr="00797ADD">
        <w:rPr>
          <w:rFonts w:ascii="Arial" w:hAnsi="Arial" w:cs="Arial"/>
          <w:bCs/>
          <w:sz w:val="24"/>
          <w:szCs w:val="24"/>
        </w:rPr>
        <w:t xml:space="preserve"> </w:t>
      </w:r>
      <w:r w:rsidRPr="00797ADD">
        <w:rPr>
          <w:rFonts w:ascii="Arial" w:hAnsi="Arial" w:cs="Arial"/>
          <w:sz w:val="24"/>
          <w:szCs w:val="24"/>
        </w:rPr>
        <w:t xml:space="preserve">O Conselho Municipal de Saúde de </w:t>
      </w:r>
      <w:r w:rsidRPr="00797ADD">
        <w:rPr>
          <w:rFonts w:ascii="Arial" w:hAnsi="Arial" w:cs="Arial"/>
          <w:b/>
          <w:sz w:val="24"/>
          <w:szCs w:val="24"/>
        </w:rPr>
        <w:t>Olho d’Água das Flores</w:t>
      </w:r>
      <w:r w:rsidRPr="00797ADD">
        <w:rPr>
          <w:rFonts w:ascii="Arial" w:hAnsi="Arial" w:cs="Arial"/>
          <w:sz w:val="24"/>
          <w:szCs w:val="24"/>
        </w:rPr>
        <w:t xml:space="preserve"> é composto por oito (08) membros titulares e seus respectivos suplentes, representantes de entidades de âmbito municipal, na proporção de:</w:t>
      </w:r>
    </w:p>
    <w:p w:rsidR="0096020C" w:rsidRPr="00797ADD" w:rsidRDefault="0096020C" w:rsidP="0096020C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797ADD">
        <w:rPr>
          <w:rFonts w:ascii="Arial" w:hAnsi="Arial" w:cs="Arial"/>
          <w:bCs/>
          <w:sz w:val="24"/>
          <w:szCs w:val="24"/>
        </w:rPr>
        <w:t xml:space="preserve">I - </w:t>
      </w:r>
      <w:r w:rsidRPr="00797ADD">
        <w:rPr>
          <w:rFonts w:ascii="Arial" w:hAnsi="Arial" w:cs="Arial"/>
          <w:sz w:val="24"/>
          <w:szCs w:val="24"/>
        </w:rPr>
        <w:t>25% (vinte e cinco por cento) para representant</w:t>
      </w:r>
      <w:bookmarkStart w:id="0" w:name="_GoBack"/>
      <w:bookmarkEnd w:id="0"/>
      <w:r w:rsidRPr="00797ADD">
        <w:rPr>
          <w:rFonts w:ascii="Arial" w:hAnsi="Arial" w:cs="Arial"/>
          <w:sz w:val="24"/>
          <w:szCs w:val="24"/>
        </w:rPr>
        <w:t xml:space="preserve">es do governo municipal; </w:t>
      </w:r>
    </w:p>
    <w:p w:rsidR="0096020C" w:rsidRPr="00797ADD" w:rsidRDefault="0096020C" w:rsidP="0096020C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797ADD">
        <w:rPr>
          <w:rFonts w:ascii="Arial" w:hAnsi="Arial" w:cs="Arial"/>
          <w:bCs/>
          <w:sz w:val="24"/>
          <w:szCs w:val="24"/>
        </w:rPr>
        <w:t xml:space="preserve">II - </w:t>
      </w:r>
      <w:r w:rsidRPr="00797ADD">
        <w:rPr>
          <w:rFonts w:ascii="Arial" w:hAnsi="Arial" w:cs="Arial"/>
          <w:sz w:val="24"/>
          <w:szCs w:val="24"/>
        </w:rPr>
        <w:t>25% (vinte e cinco por cento) para representantes dos trabalhadores de saúde;</w:t>
      </w:r>
    </w:p>
    <w:p w:rsidR="0096020C" w:rsidRPr="00797ADD" w:rsidRDefault="0096020C" w:rsidP="0096020C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797ADD">
        <w:rPr>
          <w:rFonts w:ascii="Arial" w:hAnsi="Arial" w:cs="Arial"/>
          <w:bCs/>
          <w:sz w:val="24"/>
          <w:szCs w:val="24"/>
        </w:rPr>
        <w:t xml:space="preserve">III - </w:t>
      </w:r>
      <w:r w:rsidRPr="00797ADD">
        <w:rPr>
          <w:rFonts w:ascii="Arial" w:hAnsi="Arial" w:cs="Arial"/>
          <w:sz w:val="24"/>
          <w:szCs w:val="24"/>
        </w:rPr>
        <w:t>50% (cinquenta por cento) para representantes dos usuários do Sistema Único de Saúde (SUS).</w:t>
      </w:r>
    </w:p>
    <w:p w:rsidR="0096020C" w:rsidRPr="00797ADD" w:rsidRDefault="0096020C" w:rsidP="0096020C">
      <w:pPr>
        <w:widowControl w:val="0"/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797ADD">
        <w:rPr>
          <w:rFonts w:ascii="Arial" w:hAnsi="Arial" w:cs="Arial"/>
          <w:sz w:val="24"/>
          <w:szCs w:val="24"/>
        </w:rPr>
        <w:t>§ 1º O princípio da paridade será mantido com a seguinte distribuição:</w:t>
      </w:r>
    </w:p>
    <w:p w:rsidR="0096020C" w:rsidRPr="00797ADD" w:rsidRDefault="0096020C" w:rsidP="0096020C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797ADD">
        <w:rPr>
          <w:rFonts w:ascii="Arial" w:hAnsi="Arial" w:cs="Arial"/>
          <w:b/>
          <w:sz w:val="24"/>
          <w:szCs w:val="24"/>
        </w:rPr>
        <w:lastRenderedPageBreak/>
        <w:t>Representantes do Governo:</w:t>
      </w:r>
    </w:p>
    <w:p w:rsidR="0096020C" w:rsidRPr="00797ADD" w:rsidRDefault="0096020C" w:rsidP="0096020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97ADD">
        <w:rPr>
          <w:rFonts w:ascii="Arial" w:hAnsi="Arial" w:cs="Arial"/>
          <w:sz w:val="24"/>
          <w:szCs w:val="24"/>
        </w:rPr>
        <w:t>- 01 representante da Secretaria Municipal de Saúde;</w:t>
      </w:r>
    </w:p>
    <w:p w:rsidR="0096020C" w:rsidRPr="00797ADD" w:rsidRDefault="0096020C" w:rsidP="0096020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97ADD">
        <w:rPr>
          <w:rFonts w:ascii="Arial" w:hAnsi="Arial" w:cs="Arial"/>
          <w:sz w:val="24"/>
          <w:szCs w:val="24"/>
        </w:rPr>
        <w:t>- 01 representante da Secretaria Municipal de Educação;</w:t>
      </w:r>
    </w:p>
    <w:p w:rsidR="0096020C" w:rsidRPr="00797ADD" w:rsidRDefault="0096020C" w:rsidP="0096020C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797ADD">
        <w:rPr>
          <w:rFonts w:ascii="Arial" w:hAnsi="Arial" w:cs="Arial"/>
          <w:b/>
          <w:sz w:val="24"/>
          <w:szCs w:val="24"/>
        </w:rPr>
        <w:t>Representantes dos Trabalhadores de Saúde</w:t>
      </w:r>
    </w:p>
    <w:p w:rsidR="0096020C" w:rsidRPr="00797ADD" w:rsidRDefault="0096020C" w:rsidP="0096020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97ADD">
        <w:rPr>
          <w:rFonts w:ascii="Arial" w:hAnsi="Arial" w:cs="Arial"/>
          <w:sz w:val="24"/>
          <w:szCs w:val="24"/>
        </w:rPr>
        <w:t>- 01 representante dos trabalhadores de Saúde de nível superior;</w:t>
      </w:r>
    </w:p>
    <w:p w:rsidR="0096020C" w:rsidRPr="00797ADD" w:rsidRDefault="0096020C" w:rsidP="0096020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97ADD">
        <w:rPr>
          <w:rFonts w:ascii="Arial" w:hAnsi="Arial" w:cs="Arial"/>
          <w:sz w:val="24"/>
          <w:szCs w:val="24"/>
        </w:rPr>
        <w:t>- 01 representante dos trabalhadores de Saúde de nível médio ou elementar;</w:t>
      </w:r>
    </w:p>
    <w:p w:rsidR="0096020C" w:rsidRPr="00797ADD" w:rsidRDefault="0096020C" w:rsidP="0096020C">
      <w:pPr>
        <w:ind w:left="708" w:firstLine="1"/>
        <w:jc w:val="both"/>
        <w:rPr>
          <w:rFonts w:ascii="Arial" w:hAnsi="Arial" w:cs="Arial"/>
          <w:sz w:val="24"/>
          <w:szCs w:val="24"/>
        </w:rPr>
      </w:pPr>
      <w:r w:rsidRPr="00797ADD">
        <w:rPr>
          <w:rFonts w:ascii="Arial" w:hAnsi="Arial" w:cs="Arial"/>
          <w:b/>
          <w:sz w:val="24"/>
          <w:szCs w:val="24"/>
        </w:rPr>
        <w:t>04 (quatro) Representantes de Entidades de usuários que não sejam prestadores de serviço, nem gestores públicos do SUS.</w:t>
      </w:r>
    </w:p>
    <w:p w:rsidR="0096020C" w:rsidRPr="00797ADD" w:rsidRDefault="0096020C" w:rsidP="0096020C">
      <w:pPr>
        <w:widowControl w:val="0"/>
        <w:tabs>
          <w:tab w:val="left" w:pos="1296"/>
        </w:tabs>
        <w:autoSpaceDE w:val="0"/>
        <w:ind w:firstLine="708"/>
        <w:jc w:val="both"/>
        <w:rPr>
          <w:rFonts w:ascii="Arial" w:hAnsi="Arial" w:cs="Arial"/>
          <w:sz w:val="24"/>
          <w:szCs w:val="24"/>
        </w:rPr>
      </w:pPr>
      <w:r w:rsidRPr="00797ADD">
        <w:rPr>
          <w:rFonts w:ascii="Arial" w:hAnsi="Arial" w:cs="Arial"/>
          <w:sz w:val="24"/>
          <w:szCs w:val="24"/>
        </w:rPr>
        <w:t xml:space="preserve">§ 2º A cada dois anos será realizada uma Plenária de Saúde para eleger as entidades de âmbito municipal, legalmente constituídas, que comporão o segmento de usuários, bem como dos trabalhadores de saúde. Os representantes do governo poderão ser indicados pelo Prefeito ou pelos Secretários Municipais. </w:t>
      </w:r>
    </w:p>
    <w:p w:rsidR="0096020C" w:rsidRPr="00797ADD" w:rsidRDefault="0096020C" w:rsidP="0096020C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797ADD">
        <w:rPr>
          <w:rFonts w:ascii="Arial" w:hAnsi="Arial" w:cs="Arial"/>
          <w:sz w:val="24"/>
          <w:szCs w:val="24"/>
        </w:rPr>
        <w:t>§ 3º Cada representante de entidade/instituições do segmento de usuários terá 01 (um) suplente, que poderá pertencer à outra entidade/instituições que tenha a mesma natureza.</w:t>
      </w:r>
    </w:p>
    <w:p w:rsidR="0096020C" w:rsidRPr="00797ADD" w:rsidRDefault="0096020C" w:rsidP="0096020C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797ADD">
        <w:rPr>
          <w:rFonts w:ascii="Arial" w:hAnsi="Arial" w:cs="Arial"/>
          <w:sz w:val="24"/>
          <w:szCs w:val="24"/>
        </w:rPr>
        <w:t>§ 4º Escolhidas as entidades de usuários que irão compor o Conselho Municipal de Saúde de</w:t>
      </w:r>
      <w:r w:rsidRPr="00797ADD">
        <w:rPr>
          <w:rFonts w:ascii="Arial" w:hAnsi="Arial" w:cs="Arial"/>
          <w:b/>
          <w:sz w:val="24"/>
          <w:szCs w:val="24"/>
        </w:rPr>
        <w:t xml:space="preserve"> Olho d’Água das Flores</w:t>
      </w:r>
      <w:r w:rsidRPr="00797ADD">
        <w:rPr>
          <w:rFonts w:ascii="Arial" w:hAnsi="Arial" w:cs="Arial"/>
          <w:sz w:val="24"/>
          <w:szCs w:val="24"/>
        </w:rPr>
        <w:t xml:space="preserve">, estas devem encaminhar através de ofício ao Presidente, anexando o Estatuto atualizado da entidade e a ata de posse da atual Diretoria. </w:t>
      </w:r>
    </w:p>
    <w:p w:rsidR="0096020C" w:rsidRPr="00797ADD" w:rsidRDefault="0096020C" w:rsidP="0096020C">
      <w:pPr>
        <w:widowControl w:val="0"/>
        <w:autoSpaceDE w:val="0"/>
        <w:ind w:firstLine="708"/>
        <w:jc w:val="both"/>
        <w:rPr>
          <w:rFonts w:ascii="Arial" w:hAnsi="Arial" w:cs="Arial"/>
          <w:sz w:val="24"/>
          <w:szCs w:val="24"/>
        </w:rPr>
      </w:pPr>
      <w:r w:rsidRPr="00797ADD">
        <w:rPr>
          <w:rFonts w:ascii="Arial" w:hAnsi="Arial" w:cs="Arial"/>
          <w:sz w:val="24"/>
          <w:szCs w:val="24"/>
        </w:rPr>
        <w:t>§ 5º O Prefeito Municipal, no prazo de 15 (quinze) dias, após a indicação das entidades constantes no artigo 4º, § 4º desta Lei, designará os membros titulares e suplentes do Conselho Municipal de Saúde de</w:t>
      </w:r>
      <w:r w:rsidRPr="00797ADD">
        <w:rPr>
          <w:rFonts w:ascii="Arial" w:hAnsi="Arial" w:cs="Arial"/>
          <w:b/>
          <w:sz w:val="24"/>
          <w:szCs w:val="24"/>
        </w:rPr>
        <w:t xml:space="preserve"> Olho d’Água das Flores</w:t>
      </w:r>
      <w:r w:rsidRPr="00797ADD">
        <w:rPr>
          <w:rFonts w:ascii="Arial" w:hAnsi="Arial" w:cs="Arial"/>
          <w:sz w:val="24"/>
          <w:szCs w:val="24"/>
        </w:rPr>
        <w:t xml:space="preserve">, com mandato de 02 (dois) anos, podendo ser reconduzidos após eleição ou indicação a critério de suas respectivas entidades, para mais uma gestão consecutiva. </w:t>
      </w:r>
    </w:p>
    <w:p w:rsidR="0096020C" w:rsidRPr="00797ADD" w:rsidRDefault="0096020C" w:rsidP="0096020C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797ADD">
        <w:rPr>
          <w:rFonts w:ascii="Arial" w:hAnsi="Arial" w:cs="Arial"/>
          <w:sz w:val="24"/>
          <w:szCs w:val="24"/>
        </w:rPr>
        <w:t>§ 6º O mandato dos conselheiros não deve coincidir com o mandato do Governo Municipal.</w:t>
      </w:r>
    </w:p>
    <w:p w:rsidR="0096020C" w:rsidRPr="00797ADD" w:rsidRDefault="0096020C" w:rsidP="0096020C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797ADD">
        <w:rPr>
          <w:rFonts w:ascii="Arial" w:hAnsi="Arial" w:cs="Arial"/>
          <w:sz w:val="24"/>
          <w:szCs w:val="24"/>
        </w:rPr>
        <w:t xml:space="preserve">§ 7º O conselheiro representante dos segmentos de usuários e trabalhadores de saúde que exercer cargo comissionado </w:t>
      </w:r>
      <w:r w:rsidRPr="00797ADD">
        <w:rPr>
          <w:rFonts w:ascii="Arial" w:hAnsi="Arial" w:cs="Arial"/>
          <w:bCs/>
          <w:sz w:val="24"/>
          <w:szCs w:val="24"/>
        </w:rPr>
        <w:t>e assessoria técnica</w:t>
      </w:r>
      <w:r w:rsidRPr="00797ADD">
        <w:rPr>
          <w:rFonts w:ascii="Arial" w:hAnsi="Arial" w:cs="Arial"/>
          <w:sz w:val="24"/>
          <w:szCs w:val="24"/>
        </w:rPr>
        <w:t xml:space="preserve"> na esfera municipal, na área da saúde, não poderá ser indicado para compor o Conselho Municipal de Saúde de </w:t>
      </w:r>
      <w:r w:rsidRPr="00797ADD">
        <w:rPr>
          <w:rFonts w:ascii="Arial" w:hAnsi="Arial" w:cs="Arial"/>
          <w:b/>
          <w:sz w:val="24"/>
          <w:szCs w:val="24"/>
        </w:rPr>
        <w:t>Olho d’Água das Flores</w:t>
      </w:r>
      <w:r w:rsidRPr="00797ADD">
        <w:rPr>
          <w:rFonts w:ascii="Arial" w:hAnsi="Arial" w:cs="Arial"/>
          <w:sz w:val="24"/>
          <w:szCs w:val="24"/>
        </w:rPr>
        <w:t xml:space="preserve"> nesses segmentos.</w:t>
      </w:r>
    </w:p>
    <w:p w:rsidR="0096020C" w:rsidRPr="00797ADD" w:rsidRDefault="0096020C" w:rsidP="0096020C">
      <w:pPr>
        <w:widowControl w:val="0"/>
        <w:autoSpaceDE w:val="0"/>
        <w:ind w:firstLine="708"/>
        <w:jc w:val="both"/>
        <w:rPr>
          <w:rFonts w:ascii="Arial" w:hAnsi="Arial" w:cs="Arial"/>
          <w:sz w:val="24"/>
          <w:szCs w:val="24"/>
        </w:rPr>
      </w:pPr>
      <w:r w:rsidRPr="00797ADD">
        <w:rPr>
          <w:rFonts w:ascii="Arial" w:hAnsi="Arial" w:cs="Arial"/>
          <w:sz w:val="24"/>
          <w:szCs w:val="24"/>
        </w:rPr>
        <w:t>§ 8º. A função do conselheiro é de relevância pública e, portanto, garante sua dispensa do trabalho sem prejuízo para o conselheiro, durante o período das reuniões, capacitações e ações específicas do Conselho de Saúde.</w:t>
      </w:r>
    </w:p>
    <w:p w:rsidR="0096020C" w:rsidRPr="00797ADD" w:rsidRDefault="0096020C" w:rsidP="0096020C">
      <w:pPr>
        <w:spacing w:after="120"/>
        <w:ind w:firstLine="708"/>
        <w:jc w:val="both"/>
        <w:rPr>
          <w:rFonts w:ascii="Arial" w:hAnsi="Arial" w:cs="Arial"/>
          <w:sz w:val="24"/>
          <w:szCs w:val="24"/>
        </w:rPr>
      </w:pPr>
      <w:r w:rsidRPr="00797ADD">
        <w:rPr>
          <w:rFonts w:ascii="Arial" w:hAnsi="Arial" w:cs="Arial"/>
          <w:sz w:val="24"/>
          <w:szCs w:val="24"/>
        </w:rPr>
        <w:t xml:space="preserve">§ 9º. A participação dos membros eleitos do Poder Legislativo, representação do Poder Judiciário e do Ministério Público, como conselheiro, não é permitida nos Conselhos de Saúde. </w:t>
      </w:r>
    </w:p>
    <w:p w:rsidR="0096020C" w:rsidRPr="00797ADD" w:rsidRDefault="0096020C" w:rsidP="0096020C">
      <w:pPr>
        <w:spacing w:after="120"/>
        <w:ind w:firstLine="708"/>
        <w:jc w:val="both"/>
        <w:rPr>
          <w:rFonts w:ascii="Arial" w:hAnsi="Arial" w:cs="Arial"/>
          <w:sz w:val="24"/>
          <w:szCs w:val="24"/>
        </w:rPr>
      </w:pPr>
      <w:r w:rsidRPr="00797ADD">
        <w:rPr>
          <w:rFonts w:ascii="Arial" w:hAnsi="Arial" w:cs="Arial"/>
          <w:sz w:val="24"/>
          <w:szCs w:val="24"/>
        </w:rPr>
        <w:t>§10 - O conselheiro, no exercício de sua função, responde pelos seus atos conforme legislação vigente.</w:t>
      </w:r>
    </w:p>
    <w:p w:rsidR="0096020C" w:rsidRPr="00797ADD" w:rsidRDefault="0096020C" w:rsidP="0096020C">
      <w:pPr>
        <w:autoSpaceDE w:val="0"/>
        <w:jc w:val="center"/>
        <w:rPr>
          <w:rFonts w:ascii="Arial" w:hAnsi="Arial" w:cs="Arial"/>
          <w:b/>
          <w:bCs/>
          <w:sz w:val="24"/>
          <w:szCs w:val="24"/>
        </w:rPr>
      </w:pPr>
      <w:r w:rsidRPr="00797ADD">
        <w:rPr>
          <w:rFonts w:ascii="Arial" w:hAnsi="Arial" w:cs="Arial"/>
          <w:b/>
          <w:bCs/>
          <w:sz w:val="24"/>
          <w:szCs w:val="24"/>
        </w:rPr>
        <w:lastRenderedPageBreak/>
        <w:t>CAPÍTULO IV</w:t>
      </w:r>
    </w:p>
    <w:p w:rsidR="0096020C" w:rsidRPr="00797ADD" w:rsidRDefault="0096020C" w:rsidP="0096020C">
      <w:pPr>
        <w:autoSpaceDE w:val="0"/>
        <w:jc w:val="center"/>
        <w:rPr>
          <w:rFonts w:ascii="Arial" w:hAnsi="Arial" w:cs="Arial"/>
          <w:bCs/>
          <w:sz w:val="24"/>
          <w:szCs w:val="24"/>
        </w:rPr>
      </w:pPr>
      <w:r w:rsidRPr="00797ADD">
        <w:rPr>
          <w:rFonts w:ascii="Arial" w:hAnsi="Arial" w:cs="Arial"/>
          <w:bCs/>
          <w:sz w:val="24"/>
          <w:szCs w:val="24"/>
        </w:rPr>
        <w:t>DA ESTRUTURA</w:t>
      </w:r>
    </w:p>
    <w:p w:rsidR="0096020C" w:rsidRPr="00797ADD" w:rsidRDefault="0096020C" w:rsidP="0096020C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797ADD">
        <w:rPr>
          <w:rFonts w:ascii="Arial" w:hAnsi="Arial" w:cs="Arial"/>
          <w:b/>
          <w:bCs/>
          <w:sz w:val="24"/>
          <w:szCs w:val="24"/>
        </w:rPr>
        <w:t>Art. 5º</w:t>
      </w:r>
      <w:r w:rsidRPr="00797ADD">
        <w:rPr>
          <w:rFonts w:ascii="Arial" w:hAnsi="Arial" w:cs="Arial"/>
          <w:bCs/>
          <w:sz w:val="24"/>
          <w:szCs w:val="24"/>
        </w:rPr>
        <w:t xml:space="preserve"> </w:t>
      </w:r>
      <w:r w:rsidRPr="00797ADD">
        <w:rPr>
          <w:rFonts w:ascii="Arial" w:hAnsi="Arial" w:cs="Arial"/>
          <w:sz w:val="24"/>
          <w:szCs w:val="24"/>
        </w:rPr>
        <w:t xml:space="preserve">A estrutura básica do Conselho Municipal de Saúde de </w:t>
      </w:r>
      <w:r w:rsidRPr="00797ADD">
        <w:rPr>
          <w:rFonts w:ascii="Arial" w:hAnsi="Arial" w:cs="Arial"/>
          <w:b/>
          <w:sz w:val="24"/>
          <w:szCs w:val="24"/>
        </w:rPr>
        <w:t>Olho d’Água das Flores</w:t>
      </w:r>
      <w:r w:rsidRPr="00797ADD">
        <w:rPr>
          <w:rFonts w:ascii="Arial" w:hAnsi="Arial" w:cs="Arial"/>
          <w:sz w:val="24"/>
          <w:szCs w:val="24"/>
        </w:rPr>
        <w:t xml:space="preserve"> compreende:</w:t>
      </w:r>
    </w:p>
    <w:p w:rsidR="0096020C" w:rsidRPr="00797ADD" w:rsidRDefault="0096020C" w:rsidP="0096020C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797ADD">
        <w:rPr>
          <w:rFonts w:ascii="Arial" w:hAnsi="Arial" w:cs="Arial"/>
          <w:bCs/>
          <w:sz w:val="24"/>
          <w:szCs w:val="24"/>
        </w:rPr>
        <w:t xml:space="preserve">I – </w:t>
      </w:r>
      <w:r w:rsidRPr="00797ADD">
        <w:rPr>
          <w:rFonts w:ascii="Arial" w:hAnsi="Arial" w:cs="Arial"/>
          <w:sz w:val="24"/>
          <w:szCs w:val="24"/>
        </w:rPr>
        <w:t>Plenário órgão máximo de deliberação;</w:t>
      </w:r>
    </w:p>
    <w:p w:rsidR="0096020C" w:rsidRPr="00797ADD" w:rsidRDefault="0096020C" w:rsidP="0096020C">
      <w:pPr>
        <w:autoSpaceDE w:val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797ADD">
        <w:rPr>
          <w:rFonts w:ascii="Arial" w:hAnsi="Arial" w:cs="Arial"/>
          <w:bCs/>
          <w:sz w:val="24"/>
          <w:szCs w:val="24"/>
        </w:rPr>
        <w:t xml:space="preserve">II – </w:t>
      </w:r>
      <w:r w:rsidRPr="00797ADD">
        <w:rPr>
          <w:rFonts w:ascii="Arial" w:hAnsi="Arial" w:cs="Arial"/>
          <w:sz w:val="24"/>
          <w:szCs w:val="24"/>
        </w:rPr>
        <w:t>Mesa Diretora, obedecendo à paridade</w:t>
      </w:r>
      <w:r w:rsidRPr="00797ADD">
        <w:rPr>
          <w:rFonts w:ascii="Arial" w:hAnsi="Arial" w:cs="Arial"/>
          <w:b/>
          <w:sz w:val="24"/>
          <w:szCs w:val="24"/>
        </w:rPr>
        <w:t>:</w:t>
      </w:r>
    </w:p>
    <w:p w:rsidR="0096020C" w:rsidRPr="00797ADD" w:rsidRDefault="0096020C" w:rsidP="0096020C">
      <w:pPr>
        <w:numPr>
          <w:ilvl w:val="0"/>
          <w:numId w:val="2"/>
        </w:numPr>
        <w:tabs>
          <w:tab w:val="clear" w:pos="1068"/>
          <w:tab w:val="left" w:pos="0"/>
          <w:tab w:val="left" w:pos="1080"/>
          <w:tab w:val="left" w:pos="1260"/>
        </w:tabs>
        <w:suppressAutoHyphens/>
        <w:autoSpaceDE w:val="0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797ADD">
        <w:rPr>
          <w:rFonts w:ascii="Arial" w:hAnsi="Arial" w:cs="Arial"/>
          <w:sz w:val="24"/>
          <w:szCs w:val="24"/>
        </w:rPr>
        <w:t>Presidente;</w:t>
      </w:r>
    </w:p>
    <w:p w:rsidR="0096020C" w:rsidRPr="00797ADD" w:rsidRDefault="0096020C" w:rsidP="0096020C">
      <w:pPr>
        <w:numPr>
          <w:ilvl w:val="0"/>
          <w:numId w:val="2"/>
        </w:numPr>
        <w:tabs>
          <w:tab w:val="clear" w:pos="1068"/>
          <w:tab w:val="left" w:pos="0"/>
          <w:tab w:val="left" w:pos="900"/>
          <w:tab w:val="left" w:pos="1080"/>
          <w:tab w:val="left" w:pos="1260"/>
        </w:tabs>
        <w:suppressAutoHyphens/>
        <w:autoSpaceDE w:val="0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797ADD">
        <w:rPr>
          <w:rFonts w:ascii="Arial" w:hAnsi="Arial" w:cs="Arial"/>
          <w:sz w:val="24"/>
          <w:szCs w:val="24"/>
        </w:rPr>
        <w:t xml:space="preserve"> Vice-presidente;</w:t>
      </w:r>
    </w:p>
    <w:p w:rsidR="0096020C" w:rsidRPr="00797ADD" w:rsidRDefault="0096020C" w:rsidP="0096020C">
      <w:pPr>
        <w:numPr>
          <w:ilvl w:val="0"/>
          <w:numId w:val="2"/>
        </w:numPr>
        <w:tabs>
          <w:tab w:val="clear" w:pos="1068"/>
          <w:tab w:val="left" w:pos="0"/>
          <w:tab w:val="left" w:pos="1080"/>
        </w:tabs>
        <w:suppressAutoHyphens/>
        <w:autoSpaceDE w:val="0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797ADD">
        <w:rPr>
          <w:rFonts w:ascii="Arial" w:hAnsi="Arial" w:cs="Arial"/>
          <w:sz w:val="24"/>
          <w:szCs w:val="24"/>
        </w:rPr>
        <w:t>Secretário;</w:t>
      </w:r>
    </w:p>
    <w:p w:rsidR="0096020C" w:rsidRPr="00797ADD" w:rsidRDefault="0096020C" w:rsidP="0096020C">
      <w:pPr>
        <w:numPr>
          <w:ilvl w:val="0"/>
          <w:numId w:val="2"/>
        </w:numPr>
        <w:tabs>
          <w:tab w:val="clear" w:pos="1068"/>
          <w:tab w:val="left" w:pos="0"/>
          <w:tab w:val="left" w:pos="1080"/>
        </w:tabs>
        <w:suppressAutoHyphens/>
        <w:autoSpaceDE w:val="0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797ADD">
        <w:rPr>
          <w:rFonts w:ascii="Arial" w:hAnsi="Arial" w:cs="Arial"/>
          <w:sz w:val="24"/>
          <w:szCs w:val="24"/>
        </w:rPr>
        <w:t>Secretário adjunto</w:t>
      </w:r>
    </w:p>
    <w:p w:rsidR="0096020C" w:rsidRPr="00797ADD" w:rsidRDefault="0096020C" w:rsidP="0096020C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797ADD">
        <w:rPr>
          <w:rFonts w:ascii="Arial" w:hAnsi="Arial" w:cs="Arial"/>
          <w:bCs/>
          <w:sz w:val="24"/>
          <w:szCs w:val="24"/>
        </w:rPr>
        <w:t xml:space="preserve">III – </w:t>
      </w:r>
      <w:r w:rsidRPr="00797ADD">
        <w:rPr>
          <w:rFonts w:ascii="Arial" w:hAnsi="Arial" w:cs="Arial"/>
          <w:sz w:val="24"/>
          <w:szCs w:val="24"/>
        </w:rPr>
        <w:t>Comissões Temáticas e Grupos de Trabalho;</w:t>
      </w:r>
    </w:p>
    <w:p w:rsidR="0096020C" w:rsidRPr="00797ADD" w:rsidRDefault="0096020C" w:rsidP="0096020C">
      <w:pPr>
        <w:autoSpaceDE w:val="0"/>
        <w:ind w:firstLine="708"/>
        <w:jc w:val="both"/>
        <w:rPr>
          <w:rFonts w:ascii="Arial" w:hAnsi="Arial" w:cs="Arial"/>
          <w:sz w:val="24"/>
          <w:szCs w:val="24"/>
        </w:rPr>
      </w:pPr>
      <w:r w:rsidRPr="00797ADD">
        <w:rPr>
          <w:rFonts w:ascii="Arial" w:hAnsi="Arial" w:cs="Arial"/>
          <w:bCs/>
          <w:sz w:val="24"/>
          <w:szCs w:val="24"/>
        </w:rPr>
        <w:t xml:space="preserve">IV – </w:t>
      </w:r>
      <w:r w:rsidRPr="00797ADD">
        <w:rPr>
          <w:rFonts w:ascii="Arial" w:hAnsi="Arial" w:cs="Arial"/>
          <w:sz w:val="24"/>
          <w:szCs w:val="24"/>
        </w:rPr>
        <w:t>Secretário</w:t>
      </w:r>
      <w:r>
        <w:rPr>
          <w:rFonts w:ascii="Arial" w:hAnsi="Arial" w:cs="Arial"/>
          <w:sz w:val="24"/>
          <w:szCs w:val="24"/>
        </w:rPr>
        <w:t xml:space="preserve"> </w:t>
      </w:r>
      <w:r w:rsidRPr="00797ADD">
        <w:rPr>
          <w:rFonts w:ascii="Arial" w:hAnsi="Arial" w:cs="Arial"/>
          <w:sz w:val="24"/>
          <w:szCs w:val="24"/>
        </w:rPr>
        <w:t>(a) Executivo</w:t>
      </w:r>
      <w:r>
        <w:rPr>
          <w:rFonts w:ascii="Arial" w:hAnsi="Arial" w:cs="Arial"/>
          <w:sz w:val="24"/>
          <w:szCs w:val="24"/>
        </w:rPr>
        <w:t xml:space="preserve"> </w:t>
      </w:r>
      <w:r w:rsidRPr="00797ADD">
        <w:rPr>
          <w:rFonts w:ascii="Arial" w:hAnsi="Arial" w:cs="Arial"/>
          <w:sz w:val="24"/>
          <w:szCs w:val="24"/>
        </w:rPr>
        <w:t>(a)</w:t>
      </w:r>
    </w:p>
    <w:p w:rsidR="0096020C" w:rsidRPr="00797ADD" w:rsidRDefault="0096020C" w:rsidP="0096020C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797ADD">
        <w:rPr>
          <w:rFonts w:ascii="Arial" w:hAnsi="Arial" w:cs="Arial"/>
          <w:sz w:val="24"/>
          <w:szCs w:val="24"/>
        </w:rPr>
        <w:t xml:space="preserve">§ 1º O Plenário do Conselho Municipal de Saúde de </w:t>
      </w:r>
      <w:r w:rsidRPr="00797ADD">
        <w:rPr>
          <w:rFonts w:ascii="Arial" w:hAnsi="Arial" w:cs="Arial"/>
          <w:b/>
          <w:sz w:val="24"/>
          <w:szCs w:val="24"/>
        </w:rPr>
        <w:t>Olho d’Água das Flores</w:t>
      </w:r>
      <w:r w:rsidRPr="00797ADD">
        <w:rPr>
          <w:rFonts w:ascii="Arial" w:hAnsi="Arial" w:cs="Arial"/>
          <w:sz w:val="24"/>
          <w:szCs w:val="24"/>
        </w:rPr>
        <w:t xml:space="preserve"> é órgão de deliberação máxima, configurado por reuniões ordinárias e extraordinárias, cumprindo os requisitos de funcionamento estabelecidos no Regimento Interno.</w:t>
      </w:r>
    </w:p>
    <w:p w:rsidR="0096020C" w:rsidRPr="00797ADD" w:rsidRDefault="0096020C" w:rsidP="0096020C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797ADD">
        <w:rPr>
          <w:rFonts w:ascii="Arial" w:hAnsi="Arial" w:cs="Arial"/>
          <w:sz w:val="24"/>
          <w:szCs w:val="24"/>
        </w:rPr>
        <w:t xml:space="preserve">§ 2º Os cargos da Mesa Diretora do Conselho Municipal de Saúde de </w:t>
      </w:r>
      <w:r w:rsidRPr="00797ADD">
        <w:rPr>
          <w:rFonts w:ascii="Arial" w:hAnsi="Arial" w:cs="Arial"/>
          <w:b/>
          <w:sz w:val="24"/>
          <w:szCs w:val="24"/>
        </w:rPr>
        <w:t>Olho d’Água das Flores</w:t>
      </w:r>
      <w:r w:rsidRPr="00797ADD">
        <w:rPr>
          <w:rFonts w:ascii="Arial" w:hAnsi="Arial" w:cs="Arial"/>
          <w:sz w:val="24"/>
          <w:szCs w:val="24"/>
        </w:rPr>
        <w:t xml:space="preserve"> serão definidos através de processo eleitoral, respeitando a paridade, candidatando-se apenas os membros titulares.</w:t>
      </w:r>
    </w:p>
    <w:p w:rsidR="0096020C" w:rsidRPr="00797ADD" w:rsidRDefault="0096020C" w:rsidP="0096020C">
      <w:pPr>
        <w:tabs>
          <w:tab w:val="left" w:pos="720"/>
          <w:tab w:val="left" w:pos="900"/>
        </w:tabs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797ADD">
        <w:rPr>
          <w:rFonts w:ascii="Arial" w:hAnsi="Arial" w:cs="Arial"/>
          <w:sz w:val="24"/>
          <w:szCs w:val="24"/>
        </w:rPr>
        <w:tab/>
        <w:t xml:space="preserve">§ 3º A duração do mandato dos cargos da Mesa Diretora do Conselho Municipal de Saúde de </w:t>
      </w:r>
      <w:r w:rsidRPr="00797ADD">
        <w:rPr>
          <w:rFonts w:ascii="Arial" w:hAnsi="Arial" w:cs="Arial"/>
          <w:b/>
          <w:sz w:val="24"/>
          <w:szCs w:val="24"/>
        </w:rPr>
        <w:t>Olho d’Água das Flores</w:t>
      </w:r>
      <w:r w:rsidRPr="00797ADD">
        <w:rPr>
          <w:rFonts w:ascii="Arial" w:hAnsi="Arial" w:cs="Arial"/>
          <w:sz w:val="24"/>
          <w:szCs w:val="24"/>
        </w:rPr>
        <w:t xml:space="preserve"> será de dois (02) anos, com direito a mais uma eleição.</w:t>
      </w:r>
    </w:p>
    <w:p w:rsidR="0096020C" w:rsidRPr="00797ADD" w:rsidRDefault="0096020C" w:rsidP="0096020C">
      <w:pPr>
        <w:tabs>
          <w:tab w:val="left" w:pos="720"/>
          <w:tab w:val="left" w:pos="900"/>
        </w:tabs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797ADD">
        <w:rPr>
          <w:rFonts w:ascii="Arial" w:hAnsi="Arial" w:cs="Arial"/>
          <w:bCs/>
          <w:sz w:val="24"/>
          <w:szCs w:val="24"/>
        </w:rPr>
        <w:tab/>
        <w:t xml:space="preserve">§ 4º </w:t>
      </w:r>
      <w:r w:rsidRPr="00797ADD">
        <w:rPr>
          <w:rFonts w:ascii="Arial" w:hAnsi="Arial" w:cs="Arial"/>
          <w:sz w:val="24"/>
          <w:szCs w:val="24"/>
        </w:rPr>
        <w:t>As Comissões Temáticas e grupos de Trabalho serão definidas pelo Regimento Interno do Conselho Municipal de Saúde de</w:t>
      </w:r>
      <w:r w:rsidRPr="00797ADD">
        <w:rPr>
          <w:rFonts w:ascii="Arial" w:hAnsi="Arial" w:cs="Arial"/>
          <w:b/>
          <w:sz w:val="24"/>
          <w:szCs w:val="24"/>
        </w:rPr>
        <w:t xml:space="preserve"> Olho d’Água das Flores</w:t>
      </w:r>
      <w:r w:rsidRPr="00797ADD">
        <w:rPr>
          <w:rFonts w:ascii="Arial" w:hAnsi="Arial" w:cs="Arial"/>
          <w:sz w:val="24"/>
          <w:szCs w:val="24"/>
        </w:rPr>
        <w:t>.</w:t>
      </w:r>
    </w:p>
    <w:p w:rsidR="0096020C" w:rsidRPr="00797ADD" w:rsidRDefault="0096020C" w:rsidP="0096020C">
      <w:pPr>
        <w:autoSpaceDE w:val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97ADD">
        <w:rPr>
          <w:rFonts w:ascii="Arial" w:hAnsi="Arial" w:cs="Arial"/>
          <w:bCs/>
          <w:sz w:val="24"/>
          <w:szCs w:val="24"/>
        </w:rPr>
        <w:t>§ 5º Os</w:t>
      </w:r>
      <w:r w:rsidRPr="00797ADD">
        <w:rPr>
          <w:rFonts w:ascii="Arial" w:hAnsi="Arial" w:cs="Arial"/>
          <w:sz w:val="24"/>
          <w:szCs w:val="24"/>
        </w:rPr>
        <w:t xml:space="preserve"> Grupos de Trabalho </w:t>
      </w:r>
      <w:r w:rsidRPr="00797ADD">
        <w:rPr>
          <w:rFonts w:ascii="Arial" w:hAnsi="Arial" w:cs="Arial"/>
          <w:bCs/>
          <w:sz w:val="24"/>
          <w:szCs w:val="24"/>
        </w:rPr>
        <w:t>serão constituídos de acordo com o tema a ser analisado, e terão breve duração.</w:t>
      </w:r>
    </w:p>
    <w:p w:rsidR="0096020C" w:rsidRPr="00797ADD" w:rsidRDefault="0096020C" w:rsidP="0096020C">
      <w:pPr>
        <w:widowControl w:val="0"/>
        <w:tabs>
          <w:tab w:val="left" w:pos="720"/>
          <w:tab w:val="left" w:pos="900"/>
        </w:tabs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797ADD">
        <w:rPr>
          <w:rFonts w:ascii="Arial" w:hAnsi="Arial" w:cs="Arial"/>
          <w:sz w:val="24"/>
          <w:szCs w:val="24"/>
        </w:rPr>
        <w:t>§ 6aº O</w:t>
      </w:r>
      <w:r>
        <w:rPr>
          <w:rFonts w:ascii="Arial" w:hAnsi="Arial" w:cs="Arial"/>
          <w:sz w:val="24"/>
          <w:szCs w:val="24"/>
        </w:rPr>
        <w:t xml:space="preserve"> </w:t>
      </w:r>
      <w:r w:rsidRPr="00797ADD">
        <w:rPr>
          <w:rFonts w:ascii="Arial" w:hAnsi="Arial" w:cs="Arial"/>
          <w:sz w:val="24"/>
          <w:szCs w:val="24"/>
        </w:rPr>
        <w:t>(a) Secretário</w:t>
      </w:r>
      <w:r>
        <w:rPr>
          <w:rFonts w:ascii="Arial" w:hAnsi="Arial" w:cs="Arial"/>
          <w:sz w:val="24"/>
          <w:szCs w:val="24"/>
        </w:rPr>
        <w:t xml:space="preserve"> </w:t>
      </w:r>
      <w:r w:rsidRPr="00797ADD">
        <w:rPr>
          <w:rFonts w:ascii="Arial" w:hAnsi="Arial" w:cs="Arial"/>
          <w:sz w:val="24"/>
          <w:szCs w:val="24"/>
        </w:rPr>
        <w:t>(a) Executivo</w:t>
      </w:r>
      <w:r>
        <w:rPr>
          <w:rFonts w:ascii="Arial" w:hAnsi="Arial" w:cs="Arial"/>
          <w:sz w:val="24"/>
          <w:szCs w:val="24"/>
        </w:rPr>
        <w:t xml:space="preserve"> </w:t>
      </w:r>
      <w:r w:rsidRPr="00797ADD">
        <w:rPr>
          <w:rFonts w:ascii="Arial" w:hAnsi="Arial" w:cs="Arial"/>
          <w:sz w:val="24"/>
          <w:szCs w:val="24"/>
        </w:rPr>
        <w:t>(a) será indicada pela Secretaria Municipal de Saúde e aprovado pelo plenário do Conselho Municipal de Saúde de</w:t>
      </w:r>
      <w:r w:rsidRPr="00797ADD">
        <w:rPr>
          <w:rFonts w:ascii="Arial" w:hAnsi="Arial" w:cs="Arial"/>
          <w:b/>
          <w:sz w:val="24"/>
          <w:szCs w:val="24"/>
        </w:rPr>
        <w:t xml:space="preserve"> Olho d’Água das Flores</w:t>
      </w:r>
      <w:r w:rsidRPr="00797ADD">
        <w:rPr>
          <w:rFonts w:ascii="Arial" w:hAnsi="Arial" w:cs="Arial"/>
          <w:sz w:val="24"/>
          <w:szCs w:val="24"/>
        </w:rPr>
        <w:t>.</w:t>
      </w:r>
    </w:p>
    <w:p w:rsidR="0096020C" w:rsidRPr="00797ADD" w:rsidRDefault="0096020C" w:rsidP="0096020C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797ADD">
        <w:rPr>
          <w:rFonts w:ascii="Arial" w:hAnsi="Arial" w:cs="Arial"/>
          <w:sz w:val="24"/>
          <w:szCs w:val="24"/>
        </w:rPr>
        <w:t>§ 7º Ao</w:t>
      </w:r>
      <w:r>
        <w:rPr>
          <w:rFonts w:ascii="Arial" w:hAnsi="Arial" w:cs="Arial"/>
          <w:sz w:val="24"/>
          <w:szCs w:val="24"/>
        </w:rPr>
        <w:t xml:space="preserve"> </w:t>
      </w:r>
      <w:r w:rsidRPr="00797ADD">
        <w:rPr>
          <w:rFonts w:ascii="Arial" w:hAnsi="Arial" w:cs="Arial"/>
          <w:sz w:val="24"/>
          <w:szCs w:val="24"/>
        </w:rPr>
        <w:t>(a) Secretário</w:t>
      </w:r>
      <w:r>
        <w:rPr>
          <w:rFonts w:ascii="Arial" w:hAnsi="Arial" w:cs="Arial"/>
          <w:sz w:val="24"/>
          <w:szCs w:val="24"/>
        </w:rPr>
        <w:t xml:space="preserve"> </w:t>
      </w:r>
      <w:r w:rsidRPr="00797ADD">
        <w:rPr>
          <w:rFonts w:ascii="Arial" w:hAnsi="Arial" w:cs="Arial"/>
          <w:sz w:val="24"/>
          <w:szCs w:val="24"/>
        </w:rPr>
        <w:t>(a) Executivo</w:t>
      </w:r>
      <w:r>
        <w:rPr>
          <w:rFonts w:ascii="Arial" w:hAnsi="Arial" w:cs="Arial"/>
          <w:sz w:val="24"/>
          <w:szCs w:val="24"/>
        </w:rPr>
        <w:t xml:space="preserve"> </w:t>
      </w:r>
      <w:r w:rsidRPr="00797ADD">
        <w:rPr>
          <w:rFonts w:ascii="Arial" w:hAnsi="Arial" w:cs="Arial"/>
          <w:sz w:val="24"/>
          <w:szCs w:val="24"/>
        </w:rPr>
        <w:t xml:space="preserve">(a) do Conselho Municipal de Saúde de </w:t>
      </w:r>
      <w:r w:rsidRPr="00797ADD">
        <w:rPr>
          <w:rFonts w:ascii="Arial" w:hAnsi="Arial" w:cs="Arial"/>
          <w:b/>
          <w:sz w:val="24"/>
          <w:szCs w:val="24"/>
        </w:rPr>
        <w:t>Olho d’Água das Flores</w:t>
      </w:r>
      <w:r w:rsidRPr="00797ADD">
        <w:rPr>
          <w:rFonts w:ascii="Arial" w:hAnsi="Arial" w:cs="Arial"/>
          <w:sz w:val="24"/>
          <w:szCs w:val="24"/>
        </w:rPr>
        <w:t xml:space="preserve"> compete administrar os recursos humanos e materiais necessários ao funcionamento do Conselho Municipal de Saúde, bem como garantir apoio operacional para o efetivo funcionamento do mesmo.</w:t>
      </w:r>
    </w:p>
    <w:p w:rsidR="0096020C" w:rsidRPr="00797ADD" w:rsidRDefault="0096020C" w:rsidP="0096020C">
      <w:pPr>
        <w:autoSpaceDE w:val="0"/>
        <w:jc w:val="center"/>
        <w:rPr>
          <w:rFonts w:ascii="Arial" w:hAnsi="Arial" w:cs="Arial"/>
          <w:b/>
          <w:bCs/>
          <w:sz w:val="24"/>
          <w:szCs w:val="24"/>
        </w:rPr>
      </w:pPr>
      <w:r w:rsidRPr="00797ADD">
        <w:rPr>
          <w:rFonts w:ascii="Arial" w:hAnsi="Arial" w:cs="Arial"/>
          <w:b/>
          <w:bCs/>
          <w:sz w:val="24"/>
          <w:szCs w:val="24"/>
        </w:rPr>
        <w:t>CAPÍTULO V</w:t>
      </w:r>
    </w:p>
    <w:p w:rsidR="0096020C" w:rsidRPr="00797ADD" w:rsidRDefault="0096020C" w:rsidP="0096020C">
      <w:pPr>
        <w:autoSpaceDE w:val="0"/>
        <w:jc w:val="center"/>
        <w:rPr>
          <w:rFonts w:ascii="Arial" w:hAnsi="Arial" w:cs="Arial"/>
          <w:bCs/>
          <w:sz w:val="24"/>
          <w:szCs w:val="24"/>
        </w:rPr>
      </w:pPr>
      <w:r w:rsidRPr="00797ADD">
        <w:rPr>
          <w:rFonts w:ascii="Arial" w:hAnsi="Arial" w:cs="Arial"/>
          <w:bCs/>
          <w:sz w:val="24"/>
          <w:szCs w:val="24"/>
        </w:rPr>
        <w:t>DO FUNCIONAMENTO</w:t>
      </w:r>
    </w:p>
    <w:p w:rsidR="0096020C" w:rsidRPr="00797ADD" w:rsidRDefault="0096020C" w:rsidP="0096020C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797ADD">
        <w:rPr>
          <w:rFonts w:ascii="Arial" w:hAnsi="Arial" w:cs="Arial"/>
          <w:b/>
          <w:bCs/>
          <w:sz w:val="24"/>
          <w:szCs w:val="24"/>
        </w:rPr>
        <w:t>Art. 6º</w:t>
      </w:r>
      <w:r w:rsidRPr="00797ADD">
        <w:rPr>
          <w:rFonts w:ascii="Arial" w:hAnsi="Arial" w:cs="Arial"/>
          <w:bCs/>
          <w:sz w:val="24"/>
          <w:szCs w:val="24"/>
        </w:rPr>
        <w:t xml:space="preserve"> </w:t>
      </w:r>
      <w:r w:rsidRPr="00797ADD">
        <w:rPr>
          <w:rFonts w:ascii="Arial" w:hAnsi="Arial" w:cs="Arial"/>
          <w:sz w:val="24"/>
          <w:szCs w:val="24"/>
        </w:rPr>
        <w:t xml:space="preserve">O Conselho Municipal de Saúde de </w:t>
      </w:r>
      <w:r w:rsidRPr="00797ADD">
        <w:rPr>
          <w:rFonts w:ascii="Arial" w:hAnsi="Arial" w:cs="Arial"/>
          <w:b/>
          <w:sz w:val="24"/>
          <w:szCs w:val="24"/>
        </w:rPr>
        <w:t>Olho d’Água das Flores</w:t>
      </w:r>
      <w:r w:rsidRPr="00797ADD">
        <w:rPr>
          <w:rFonts w:ascii="Arial" w:hAnsi="Arial" w:cs="Arial"/>
          <w:sz w:val="24"/>
          <w:szCs w:val="24"/>
        </w:rPr>
        <w:t xml:space="preserve"> reunir-se-á, ordinariamente, uma vez por mês, e extraordinariamente, quando convocado pela Mesa Diretora ou a requerimento de 1/3 (um terço) de seus membros. </w:t>
      </w:r>
    </w:p>
    <w:p w:rsidR="0096020C" w:rsidRPr="00797ADD" w:rsidRDefault="0096020C" w:rsidP="0096020C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797ADD">
        <w:rPr>
          <w:rFonts w:ascii="Arial" w:hAnsi="Arial" w:cs="Arial"/>
          <w:b/>
          <w:bCs/>
          <w:sz w:val="24"/>
          <w:szCs w:val="24"/>
        </w:rPr>
        <w:lastRenderedPageBreak/>
        <w:t>Art. 7º</w:t>
      </w:r>
      <w:r w:rsidRPr="00797ADD">
        <w:rPr>
          <w:rFonts w:ascii="Arial" w:hAnsi="Arial" w:cs="Arial"/>
          <w:bCs/>
          <w:sz w:val="24"/>
          <w:szCs w:val="24"/>
        </w:rPr>
        <w:t xml:space="preserve"> </w:t>
      </w:r>
      <w:r w:rsidRPr="00797ADD">
        <w:rPr>
          <w:rFonts w:ascii="Arial" w:hAnsi="Arial" w:cs="Arial"/>
          <w:sz w:val="24"/>
          <w:szCs w:val="24"/>
        </w:rPr>
        <w:t xml:space="preserve">As reuniões ordinárias e extraordinárias do Conselho Municipal de Saúde de </w:t>
      </w:r>
      <w:r w:rsidRPr="00797ADD">
        <w:rPr>
          <w:rFonts w:ascii="Arial" w:hAnsi="Arial" w:cs="Arial"/>
          <w:b/>
          <w:sz w:val="24"/>
          <w:szCs w:val="24"/>
        </w:rPr>
        <w:t>Olho d’Água das Flores</w:t>
      </w:r>
      <w:r w:rsidRPr="00797ADD">
        <w:rPr>
          <w:rFonts w:ascii="Arial" w:hAnsi="Arial" w:cs="Arial"/>
          <w:sz w:val="24"/>
          <w:szCs w:val="24"/>
        </w:rPr>
        <w:t xml:space="preserve"> iniciarão, através da primeira chamada, com a presença de metade + 1 (mais um) dos seus membros, ou seja, cinco (05) membros. Não havendo </w:t>
      </w:r>
      <w:proofErr w:type="spellStart"/>
      <w:r w:rsidRPr="00797ADD">
        <w:rPr>
          <w:rFonts w:ascii="Arial" w:hAnsi="Arial" w:cs="Arial"/>
          <w:i/>
          <w:sz w:val="24"/>
          <w:szCs w:val="24"/>
        </w:rPr>
        <w:t>quorum</w:t>
      </w:r>
      <w:proofErr w:type="spellEnd"/>
      <w:r w:rsidRPr="00797ADD">
        <w:rPr>
          <w:rFonts w:ascii="Arial" w:hAnsi="Arial" w:cs="Arial"/>
          <w:sz w:val="24"/>
          <w:szCs w:val="24"/>
        </w:rPr>
        <w:t xml:space="preserve"> realizar-se-á após trinta minutos, com a presença de 1/3 (um terço) dos seus membros, funcionando, neste último caso, apenas com caráter informativo.</w:t>
      </w:r>
    </w:p>
    <w:p w:rsidR="0096020C" w:rsidRPr="00797ADD" w:rsidRDefault="0096020C" w:rsidP="0096020C">
      <w:pPr>
        <w:autoSpaceDE w:val="0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797ADD">
        <w:rPr>
          <w:rFonts w:ascii="Arial" w:hAnsi="Arial" w:cs="Arial"/>
          <w:sz w:val="24"/>
          <w:szCs w:val="24"/>
        </w:rPr>
        <w:t xml:space="preserve">§ 1º Nas reuniões ordinárias e extraordinárias do Conselho Municipal de Saúde de </w:t>
      </w:r>
      <w:r w:rsidRPr="00797ADD">
        <w:rPr>
          <w:rFonts w:ascii="Arial" w:hAnsi="Arial" w:cs="Arial"/>
          <w:b/>
          <w:sz w:val="24"/>
          <w:szCs w:val="24"/>
        </w:rPr>
        <w:t>Olho d’Água das Flores</w:t>
      </w:r>
      <w:r w:rsidRPr="00797ADD">
        <w:rPr>
          <w:rFonts w:ascii="Arial" w:hAnsi="Arial" w:cs="Arial"/>
          <w:sz w:val="24"/>
          <w:szCs w:val="24"/>
        </w:rPr>
        <w:t xml:space="preserve"> deve ser garantido o </w:t>
      </w:r>
      <w:proofErr w:type="spellStart"/>
      <w:r w:rsidRPr="00797ADD">
        <w:rPr>
          <w:rFonts w:ascii="Arial" w:hAnsi="Arial" w:cs="Arial"/>
          <w:i/>
          <w:sz w:val="24"/>
          <w:szCs w:val="24"/>
        </w:rPr>
        <w:t>quorum</w:t>
      </w:r>
      <w:proofErr w:type="spellEnd"/>
      <w:r w:rsidRPr="00797ADD">
        <w:rPr>
          <w:rFonts w:ascii="Arial" w:hAnsi="Arial" w:cs="Arial"/>
          <w:sz w:val="24"/>
          <w:szCs w:val="24"/>
        </w:rPr>
        <w:t xml:space="preserve"> de metade + 1 (mais um) dos seus membros para deliberação da matéria e quando</w:t>
      </w:r>
      <w:r w:rsidRPr="00797ADD">
        <w:rPr>
          <w:rFonts w:ascii="Arial" w:eastAsia="Arial Unicode MS" w:hAnsi="Arial" w:cs="Arial"/>
          <w:sz w:val="24"/>
          <w:szCs w:val="24"/>
        </w:rPr>
        <w:t xml:space="preserve"> não atingir o </w:t>
      </w:r>
      <w:proofErr w:type="spellStart"/>
      <w:r w:rsidRPr="00797ADD">
        <w:rPr>
          <w:rFonts w:ascii="Arial" w:eastAsia="Arial Unicode MS" w:hAnsi="Arial" w:cs="Arial"/>
          <w:i/>
          <w:sz w:val="24"/>
          <w:szCs w:val="24"/>
        </w:rPr>
        <w:t>quorum</w:t>
      </w:r>
      <w:proofErr w:type="spellEnd"/>
      <w:r w:rsidRPr="00797ADD">
        <w:rPr>
          <w:rFonts w:ascii="Arial" w:eastAsia="Arial Unicode MS" w:hAnsi="Arial" w:cs="Arial"/>
          <w:sz w:val="24"/>
          <w:szCs w:val="24"/>
        </w:rPr>
        <w:t>, a reunião realizar-se-á após 8 (oito) dias, caso seja feriado, passará para o dia seguinte. Na Terceira convocação a reunião será realizada com qualquer número de participantes.</w:t>
      </w:r>
    </w:p>
    <w:p w:rsidR="0096020C" w:rsidRPr="00797ADD" w:rsidRDefault="0096020C" w:rsidP="0096020C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797ADD">
        <w:rPr>
          <w:rFonts w:ascii="Arial" w:hAnsi="Arial" w:cs="Arial"/>
          <w:sz w:val="24"/>
          <w:szCs w:val="24"/>
        </w:rPr>
        <w:t xml:space="preserve">§ 2º Perderá o assento no Conselho Municipal de Saúde de </w:t>
      </w:r>
      <w:r w:rsidRPr="00797ADD">
        <w:rPr>
          <w:rFonts w:ascii="Arial" w:hAnsi="Arial" w:cs="Arial"/>
          <w:b/>
          <w:sz w:val="24"/>
          <w:szCs w:val="24"/>
        </w:rPr>
        <w:t>Olho d’Água das Flores</w:t>
      </w:r>
      <w:r w:rsidRPr="00797ADD">
        <w:rPr>
          <w:rFonts w:ascii="Arial" w:hAnsi="Arial" w:cs="Arial"/>
          <w:sz w:val="24"/>
          <w:szCs w:val="24"/>
        </w:rPr>
        <w:t xml:space="preserve"> o conselheiro titular que, sem motivo justificado, deixar de comparecer a 3 (três) reuniões ordinárias consecutivas ou a 6 (seis) intercaladas no período de 1 (um) ano. </w:t>
      </w:r>
    </w:p>
    <w:p w:rsidR="0096020C" w:rsidRPr="00797ADD" w:rsidRDefault="0096020C" w:rsidP="0096020C">
      <w:pPr>
        <w:widowControl w:val="0"/>
        <w:autoSpaceDE w:val="0"/>
        <w:ind w:firstLine="708"/>
        <w:jc w:val="both"/>
        <w:rPr>
          <w:rFonts w:ascii="Arial" w:hAnsi="Arial" w:cs="Arial"/>
          <w:sz w:val="24"/>
          <w:szCs w:val="24"/>
        </w:rPr>
      </w:pPr>
      <w:r w:rsidRPr="00797ADD">
        <w:rPr>
          <w:rFonts w:ascii="Arial" w:hAnsi="Arial" w:cs="Arial"/>
          <w:sz w:val="24"/>
          <w:szCs w:val="24"/>
        </w:rPr>
        <w:t>§ 3º A substituição do conselheiro será definida pelo plenário do Conselho Municipal de Saúde de</w:t>
      </w:r>
      <w:r w:rsidRPr="00797ADD">
        <w:rPr>
          <w:rFonts w:ascii="Arial" w:hAnsi="Arial" w:cs="Arial"/>
          <w:b/>
          <w:sz w:val="24"/>
          <w:szCs w:val="24"/>
        </w:rPr>
        <w:t xml:space="preserve"> Olho d’Água das Flores</w:t>
      </w:r>
      <w:r w:rsidRPr="00797ADD">
        <w:rPr>
          <w:rFonts w:ascii="Arial" w:hAnsi="Arial" w:cs="Arial"/>
          <w:sz w:val="24"/>
          <w:szCs w:val="24"/>
        </w:rPr>
        <w:t>, garantindo-se o direito de defesa do conselheiro faltoso;</w:t>
      </w:r>
    </w:p>
    <w:p w:rsidR="0096020C" w:rsidRPr="00797ADD" w:rsidRDefault="0096020C" w:rsidP="0096020C">
      <w:pPr>
        <w:widowControl w:val="0"/>
        <w:autoSpaceDE w:val="0"/>
        <w:ind w:firstLine="708"/>
        <w:jc w:val="both"/>
        <w:rPr>
          <w:rFonts w:ascii="Arial" w:hAnsi="Arial" w:cs="Arial"/>
          <w:sz w:val="24"/>
          <w:szCs w:val="24"/>
        </w:rPr>
      </w:pPr>
      <w:r w:rsidRPr="00797ADD">
        <w:rPr>
          <w:rFonts w:ascii="Arial" w:hAnsi="Arial" w:cs="Arial"/>
          <w:sz w:val="24"/>
          <w:szCs w:val="24"/>
        </w:rPr>
        <w:t>§ 4º A perda do mandato será declarada pelo Plenário do Conselho Municipal de Saúde de</w:t>
      </w:r>
      <w:r w:rsidRPr="00797ADD">
        <w:rPr>
          <w:rFonts w:ascii="Arial" w:hAnsi="Arial" w:cs="Arial"/>
          <w:b/>
          <w:sz w:val="24"/>
          <w:szCs w:val="24"/>
        </w:rPr>
        <w:t xml:space="preserve"> Olho d’Água das Flores</w:t>
      </w:r>
      <w:r w:rsidRPr="00797ADD">
        <w:rPr>
          <w:rFonts w:ascii="Arial" w:hAnsi="Arial" w:cs="Arial"/>
          <w:sz w:val="24"/>
          <w:szCs w:val="24"/>
        </w:rPr>
        <w:t>, por decisão da maioria simples dos seus membros, comunicada a Entidade do respectivo segmento e ao Prefeito Municipal caso necessário, para tomada das providências necessárias à sua substituição, na forma da legislação vigente;</w:t>
      </w:r>
    </w:p>
    <w:p w:rsidR="0096020C" w:rsidRPr="00797ADD" w:rsidRDefault="0096020C" w:rsidP="0096020C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797ADD">
        <w:rPr>
          <w:rFonts w:ascii="Arial" w:hAnsi="Arial" w:cs="Arial"/>
          <w:sz w:val="24"/>
          <w:szCs w:val="24"/>
        </w:rPr>
        <w:t>§ 5º Os participantes, não conselheiros, no Plenário terão direito a voz, obedecendo à ordem de inscrição coordenada pela Mesa Diretora.</w:t>
      </w:r>
    </w:p>
    <w:p w:rsidR="0096020C" w:rsidRPr="00797ADD" w:rsidRDefault="0096020C" w:rsidP="0096020C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797ADD">
        <w:rPr>
          <w:rFonts w:ascii="Arial" w:hAnsi="Arial" w:cs="Arial"/>
          <w:sz w:val="24"/>
          <w:szCs w:val="24"/>
        </w:rPr>
        <w:t>§ 6º As reuniões terão caráter público, sendo reservado o direito de voto aos conselheiros titulares e, na ausência destes, aos conselheiros suplentes.</w:t>
      </w:r>
    </w:p>
    <w:p w:rsidR="0096020C" w:rsidRPr="00797ADD" w:rsidRDefault="0096020C" w:rsidP="0096020C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797ADD">
        <w:rPr>
          <w:rFonts w:ascii="Arial" w:hAnsi="Arial" w:cs="Arial"/>
          <w:bCs/>
          <w:sz w:val="24"/>
          <w:szCs w:val="24"/>
        </w:rPr>
        <w:t xml:space="preserve">§ 7º </w:t>
      </w:r>
      <w:r w:rsidRPr="00797ADD">
        <w:rPr>
          <w:rFonts w:ascii="Arial" w:hAnsi="Arial" w:cs="Arial"/>
          <w:sz w:val="24"/>
          <w:szCs w:val="24"/>
        </w:rPr>
        <w:t>O processo de votação para deliberação das matérias dar-se-á de forma aberta.</w:t>
      </w:r>
    </w:p>
    <w:p w:rsidR="0096020C" w:rsidRPr="00797ADD" w:rsidRDefault="0096020C" w:rsidP="0096020C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797ADD">
        <w:rPr>
          <w:rFonts w:ascii="Arial" w:hAnsi="Arial" w:cs="Arial"/>
          <w:sz w:val="24"/>
          <w:szCs w:val="24"/>
        </w:rPr>
        <w:t>§ 8º Cada conselheiro terá direito a 01 (um) voto, ficando vedado o voto por procuração.</w:t>
      </w:r>
    </w:p>
    <w:p w:rsidR="0096020C" w:rsidRPr="00797ADD" w:rsidRDefault="0096020C" w:rsidP="0096020C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797ADD">
        <w:rPr>
          <w:rFonts w:ascii="Arial" w:hAnsi="Arial" w:cs="Arial"/>
          <w:bCs/>
          <w:sz w:val="24"/>
          <w:szCs w:val="24"/>
        </w:rPr>
        <w:t xml:space="preserve">§ 9º </w:t>
      </w:r>
      <w:r w:rsidRPr="00797ADD">
        <w:rPr>
          <w:rFonts w:ascii="Arial" w:hAnsi="Arial" w:cs="Arial"/>
          <w:sz w:val="24"/>
          <w:szCs w:val="24"/>
        </w:rPr>
        <w:t>O Presidente além do direito à voz e ao voto comum, terá direito ao voto de qualidade no caso de empate, sendo-lhe, ainda, assegurada a prerrogativa de deliberar, ad referendum em caso de extrema urgência da matéria, submetendo</w:t>
      </w:r>
      <w:r w:rsidRPr="00797ADD">
        <w:rPr>
          <w:rFonts w:ascii="Arial" w:hAnsi="Arial" w:cs="Arial"/>
          <w:iCs/>
          <w:sz w:val="24"/>
          <w:szCs w:val="24"/>
        </w:rPr>
        <w:t xml:space="preserve"> o seu ato a ratificação deste na reunião subsequente</w:t>
      </w:r>
      <w:r w:rsidRPr="00797ADD">
        <w:rPr>
          <w:rFonts w:ascii="Arial" w:hAnsi="Arial" w:cs="Arial"/>
          <w:sz w:val="24"/>
          <w:szCs w:val="24"/>
        </w:rPr>
        <w:t>.</w:t>
      </w:r>
    </w:p>
    <w:p w:rsidR="0096020C" w:rsidRPr="00797ADD" w:rsidRDefault="0096020C" w:rsidP="0096020C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797ADD">
        <w:rPr>
          <w:rFonts w:ascii="Arial" w:hAnsi="Arial" w:cs="Arial"/>
          <w:bCs/>
          <w:sz w:val="24"/>
          <w:szCs w:val="24"/>
        </w:rPr>
        <w:t xml:space="preserve">§ 10 </w:t>
      </w:r>
      <w:r w:rsidRPr="00797ADD">
        <w:rPr>
          <w:rFonts w:ascii="Arial" w:hAnsi="Arial" w:cs="Arial"/>
          <w:sz w:val="24"/>
          <w:szCs w:val="24"/>
        </w:rPr>
        <w:t xml:space="preserve">Os membros do Conselho Municipal de Saúde de </w:t>
      </w:r>
      <w:r w:rsidRPr="00797ADD">
        <w:rPr>
          <w:rFonts w:ascii="Arial" w:hAnsi="Arial" w:cs="Arial"/>
          <w:b/>
          <w:sz w:val="24"/>
          <w:szCs w:val="24"/>
        </w:rPr>
        <w:t>Olho d’Água das Flores</w:t>
      </w:r>
      <w:r w:rsidRPr="00797ADD">
        <w:rPr>
          <w:rFonts w:ascii="Arial" w:hAnsi="Arial" w:cs="Arial"/>
          <w:sz w:val="24"/>
          <w:szCs w:val="24"/>
        </w:rPr>
        <w:t xml:space="preserve"> não farão jus a remuneração, a qualquer título, sendo os serviços por eles desenvolvidos considerados de relevância pública.</w:t>
      </w:r>
    </w:p>
    <w:p w:rsidR="0096020C" w:rsidRPr="00797ADD" w:rsidRDefault="0096020C" w:rsidP="0096020C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797ADD">
        <w:rPr>
          <w:rFonts w:ascii="Arial" w:hAnsi="Arial" w:cs="Arial"/>
          <w:bCs/>
          <w:sz w:val="24"/>
          <w:szCs w:val="24"/>
        </w:rPr>
        <w:t xml:space="preserve">§ 11 </w:t>
      </w:r>
      <w:r w:rsidRPr="00797ADD">
        <w:rPr>
          <w:rFonts w:ascii="Arial" w:hAnsi="Arial" w:cs="Arial"/>
          <w:sz w:val="24"/>
          <w:szCs w:val="24"/>
        </w:rPr>
        <w:t>O Conselheiro fará jus à percepção ajuda de custo para custeio de despesas com deslocamento a outro município ou Estado para as atividades do Conselho Municipal de Saúde de</w:t>
      </w:r>
      <w:r w:rsidRPr="00797ADD">
        <w:rPr>
          <w:rFonts w:ascii="Arial" w:hAnsi="Arial" w:cs="Arial"/>
          <w:b/>
          <w:sz w:val="24"/>
          <w:szCs w:val="24"/>
        </w:rPr>
        <w:t xml:space="preserve"> Olho d’Água das Flores</w:t>
      </w:r>
      <w:r w:rsidRPr="00797ADD">
        <w:rPr>
          <w:rFonts w:ascii="Arial" w:hAnsi="Arial" w:cs="Arial"/>
          <w:sz w:val="24"/>
          <w:szCs w:val="24"/>
        </w:rPr>
        <w:t>, quando estas despesas não forem custeadas pelos órgãos promotores dos eventos.</w:t>
      </w:r>
    </w:p>
    <w:p w:rsidR="0096020C" w:rsidRPr="00797ADD" w:rsidRDefault="0096020C" w:rsidP="0096020C">
      <w:pPr>
        <w:autoSpaceDE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97ADD">
        <w:rPr>
          <w:rFonts w:ascii="Arial" w:hAnsi="Arial" w:cs="Arial"/>
          <w:bCs/>
          <w:sz w:val="24"/>
          <w:szCs w:val="24"/>
        </w:rPr>
        <w:lastRenderedPageBreak/>
        <w:t>§ 12 Na ausência do Presidente, a sessão será presidida pelo Vice-Presidente e, na ausência de ambos será presidida pela Secretário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797ADD">
        <w:rPr>
          <w:rFonts w:ascii="Arial" w:hAnsi="Arial" w:cs="Arial"/>
          <w:bCs/>
          <w:sz w:val="24"/>
          <w:szCs w:val="24"/>
        </w:rPr>
        <w:t>(a), e caso todos os membros da Mesa Diretora estejam ausentes será presidida por um conselheiro indicado pelo Plenário.</w:t>
      </w:r>
    </w:p>
    <w:p w:rsidR="0096020C" w:rsidRPr="00797ADD" w:rsidRDefault="0096020C" w:rsidP="0096020C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797ADD">
        <w:rPr>
          <w:rFonts w:ascii="Arial" w:hAnsi="Arial" w:cs="Arial"/>
          <w:b/>
          <w:bCs/>
          <w:sz w:val="24"/>
          <w:szCs w:val="24"/>
        </w:rPr>
        <w:t>Art. 8º</w:t>
      </w:r>
      <w:r w:rsidRPr="00797ADD">
        <w:rPr>
          <w:rFonts w:ascii="Arial" w:hAnsi="Arial" w:cs="Arial"/>
          <w:bCs/>
          <w:sz w:val="24"/>
          <w:szCs w:val="24"/>
        </w:rPr>
        <w:t xml:space="preserve"> O Plenário do </w:t>
      </w:r>
      <w:r w:rsidRPr="00797ADD">
        <w:rPr>
          <w:rFonts w:ascii="Arial" w:hAnsi="Arial" w:cs="Arial"/>
          <w:sz w:val="24"/>
          <w:szCs w:val="24"/>
        </w:rPr>
        <w:t xml:space="preserve">Conselho Municipal de Saúde de </w:t>
      </w:r>
      <w:r w:rsidRPr="00797ADD">
        <w:rPr>
          <w:rFonts w:ascii="Arial" w:hAnsi="Arial" w:cs="Arial"/>
          <w:b/>
          <w:sz w:val="24"/>
          <w:szCs w:val="24"/>
        </w:rPr>
        <w:t>Olho d’Água das Flores</w:t>
      </w:r>
      <w:r w:rsidRPr="00797ADD">
        <w:rPr>
          <w:rFonts w:ascii="Arial" w:hAnsi="Arial" w:cs="Arial"/>
          <w:bCs/>
          <w:sz w:val="24"/>
          <w:szCs w:val="24"/>
        </w:rPr>
        <w:t xml:space="preserve"> deverá manifestar-se por meio de resoluções, recomendações e outros atos deliberativos, </w:t>
      </w:r>
      <w:r w:rsidRPr="00797ADD">
        <w:rPr>
          <w:rFonts w:ascii="Arial" w:hAnsi="Arial" w:cs="Arial"/>
          <w:sz w:val="24"/>
          <w:szCs w:val="24"/>
        </w:rPr>
        <w:t>que, deverão ser divulgadas nas repartições públicas municipais, no prazo máximo de 20 (vinte) dias, entrando em vigor na data de sua publicação.</w:t>
      </w:r>
    </w:p>
    <w:p w:rsidR="0096020C" w:rsidRPr="00797ADD" w:rsidRDefault="0096020C" w:rsidP="0096020C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797ADD">
        <w:rPr>
          <w:rFonts w:ascii="Arial" w:hAnsi="Arial" w:cs="Arial"/>
          <w:sz w:val="24"/>
          <w:szCs w:val="24"/>
        </w:rPr>
        <w:t>§ 1º As Resoluções tem força normativa interna na área do Sistema Municipal de Saúde.</w:t>
      </w:r>
    </w:p>
    <w:p w:rsidR="0096020C" w:rsidRPr="00797ADD" w:rsidRDefault="0096020C" w:rsidP="0096020C">
      <w:pPr>
        <w:autoSpaceDE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97ADD">
        <w:rPr>
          <w:rFonts w:ascii="Arial" w:hAnsi="Arial" w:cs="Arial"/>
          <w:bCs/>
          <w:sz w:val="24"/>
          <w:szCs w:val="24"/>
        </w:rPr>
        <w:t>§ 2º As Resoluções serão obrigatoriamente homologadas pelo Secretário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797ADD">
        <w:rPr>
          <w:rFonts w:ascii="Arial" w:hAnsi="Arial" w:cs="Arial"/>
          <w:bCs/>
          <w:sz w:val="24"/>
          <w:szCs w:val="24"/>
        </w:rPr>
        <w:t xml:space="preserve">(a) Municipal de Saúde, em um prazo de 30 (trinta) dias, dando-lhes publicidade oficial. Decorrido o prazo mencionado e não sendo homologada a resolução, nem enviada pelo gestor ao </w:t>
      </w:r>
      <w:r w:rsidRPr="00797ADD">
        <w:rPr>
          <w:rFonts w:ascii="Arial" w:hAnsi="Arial" w:cs="Arial"/>
          <w:sz w:val="24"/>
          <w:szCs w:val="24"/>
        </w:rPr>
        <w:t xml:space="preserve">Conselho Municipal de Saúde de </w:t>
      </w:r>
      <w:r w:rsidRPr="00797ADD">
        <w:rPr>
          <w:rFonts w:ascii="Arial" w:hAnsi="Arial" w:cs="Arial"/>
          <w:b/>
          <w:sz w:val="24"/>
          <w:szCs w:val="24"/>
        </w:rPr>
        <w:t>Olho d’Água das Flores</w:t>
      </w:r>
      <w:r w:rsidRPr="00797ADD">
        <w:rPr>
          <w:rFonts w:ascii="Arial" w:hAnsi="Arial" w:cs="Arial"/>
          <w:bCs/>
          <w:sz w:val="24"/>
          <w:szCs w:val="24"/>
        </w:rPr>
        <w:t xml:space="preserve"> justificativa com proposta de alteração ou rejeição a ser apreciada na reunião seguinte, demandará solicitação de audiência do Secretário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797ADD">
        <w:rPr>
          <w:rFonts w:ascii="Arial" w:hAnsi="Arial" w:cs="Arial"/>
          <w:bCs/>
          <w:sz w:val="24"/>
          <w:szCs w:val="24"/>
        </w:rPr>
        <w:t>(a) Municipal de Saúde para a Comissão de Conselheiros, especialmente designada pelo plenário.</w:t>
      </w:r>
    </w:p>
    <w:p w:rsidR="0096020C" w:rsidRPr="00797ADD" w:rsidRDefault="0096020C" w:rsidP="0096020C">
      <w:pPr>
        <w:autoSpaceDE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97ADD">
        <w:rPr>
          <w:rFonts w:ascii="Arial" w:hAnsi="Arial" w:cs="Arial"/>
          <w:bCs/>
          <w:sz w:val="24"/>
          <w:szCs w:val="24"/>
        </w:rPr>
        <w:t xml:space="preserve">§ 3º Permanecendo o impasse, o </w:t>
      </w:r>
      <w:r w:rsidRPr="00797ADD">
        <w:rPr>
          <w:rFonts w:ascii="Arial" w:hAnsi="Arial" w:cs="Arial"/>
          <w:sz w:val="24"/>
          <w:szCs w:val="24"/>
        </w:rPr>
        <w:t>Conselho Municipal de Saúde de</w:t>
      </w:r>
      <w:r w:rsidRPr="00797ADD">
        <w:rPr>
          <w:rFonts w:ascii="Arial" w:hAnsi="Arial" w:cs="Arial"/>
          <w:b/>
          <w:sz w:val="24"/>
          <w:szCs w:val="24"/>
        </w:rPr>
        <w:t xml:space="preserve"> Olho d’Água das Flores</w:t>
      </w:r>
      <w:r w:rsidRPr="00797ADD">
        <w:rPr>
          <w:rFonts w:ascii="Arial" w:hAnsi="Arial" w:cs="Arial"/>
          <w:sz w:val="24"/>
          <w:szCs w:val="24"/>
        </w:rPr>
        <w:t>,</w:t>
      </w:r>
      <w:r w:rsidRPr="00797ADD">
        <w:rPr>
          <w:rFonts w:ascii="Arial" w:hAnsi="Arial" w:cs="Arial"/>
          <w:bCs/>
          <w:sz w:val="24"/>
          <w:szCs w:val="24"/>
        </w:rPr>
        <w:t xml:space="preserve"> com aprovação de 2/3 (dois terços) de seus membros, poderá representar ao Ministério Público, se a matéria constituir de alguma forma desrespeito aos direitos constitucionais do cidadão.</w:t>
      </w:r>
    </w:p>
    <w:p w:rsidR="0096020C" w:rsidRPr="00797ADD" w:rsidRDefault="0096020C" w:rsidP="0096020C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797ADD">
        <w:rPr>
          <w:rFonts w:ascii="Arial" w:hAnsi="Arial" w:cs="Arial"/>
          <w:b/>
          <w:bCs/>
          <w:sz w:val="24"/>
          <w:szCs w:val="24"/>
        </w:rPr>
        <w:t>Art. 9º</w:t>
      </w:r>
      <w:r w:rsidRPr="00797ADD">
        <w:rPr>
          <w:rFonts w:ascii="Arial" w:hAnsi="Arial" w:cs="Arial"/>
          <w:bCs/>
          <w:sz w:val="24"/>
          <w:szCs w:val="24"/>
        </w:rPr>
        <w:t xml:space="preserve"> </w:t>
      </w:r>
      <w:r w:rsidRPr="00797ADD">
        <w:rPr>
          <w:rFonts w:ascii="Arial" w:hAnsi="Arial" w:cs="Arial"/>
          <w:sz w:val="24"/>
          <w:szCs w:val="24"/>
        </w:rPr>
        <w:t xml:space="preserve">As Comissões Temáticas do Conselho Municipal de Saúde de </w:t>
      </w:r>
      <w:r w:rsidRPr="00797ADD">
        <w:rPr>
          <w:rFonts w:ascii="Arial" w:hAnsi="Arial" w:cs="Arial"/>
          <w:b/>
          <w:sz w:val="24"/>
          <w:szCs w:val="24"/>
        </w:rPr>
        <w:t>Olho d’Água das Flores</w:t>
      </w:r>
      <w:r w:rsidRPr="00797ADD">
        <w:rPr>
          <w:rFonts w:ascii="Arial" w:hAnsi="Arial" w:cs="Arial"/>
          <w:sz w:val="24"/>
          <w:szCs w:val="24"/>
        </w:rPr>
        <w:t xml:space="preserve"> reunir-se-ão, no mínimo, uma vez por mês e serão constituídas paritariamente por seus membros, com a finalidade de promover estudos, análises, acompanhamentos e compatibilização de políticas e programas de interesse para a saúde, emitindo pareceres.</w:t>
      </w:r>
    </w:p>
    <w:p w:rsidR="0096020C" w:rsidRPr="00797ADD" w:rsidRDefault="0096020C" w:rsidP="0096020C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797ADD">
        <w:rPr>
          <w:rFonts w:ascii="Arial" w:hAnsi="Arial" w:cs="Arial"/>
          <w:b/>
          <w:sz w:val="24"/>
          <w:szCs w:val="24"/>
        </w:rPr>
        <w:t>Parágrafo único</w:t>
      </w:r>
      <w:r w:rsidRPr="00797ADD">
        <w:rPr>
          <w:rFonts w:ascii="Arial" w:hAnsi="Arial" w:cs="Arial"/>
          <w:sz w:val="24"/>
          <w:szCs w:val="24"/>
        </w:rPr>
        <w:t xml:space="preserve"> - Será substituído da representação da Comissão Temática e do Grupo de Trabalho do Conselho Municipal de Saúde de</w:t>
      </w:r>
      <w:r w:rsidRPr="00797ADD">
        <w:rPr>
          <w:rFonts w:ascii="Arial" w:hAnsi="Arial" w:cs="Arial"/>
          <w:b/>
          <w:sz w:val="24"/>
          <w:szCs w:val="24"/>
        </w:rPr>
        <w:t xml:space="preserve"> Olho d’Água das Flores</w:t>
      </w:r>
      <w:r w:rsidRPr="00797ADD">
        <w:rPr>
          <w:rFonts w:ascii="Arial" w:hAnsi="Arial" w:cs="Arial"/>
          <w:sz w:val="24"/>
          <w:szCs w:val="24"/>
        </w:rPr>
        <w:t>, o Conselheiro que, sem motivo justificado, deixar de comparecer a 3 (três) reuniões consecutivas ou 6 (seis) intercaladas no período de 01 (um) ano.</w:t>
      </w:r>
    </w:p>
    <w:p w:rsidR="0096020C" w:rsidRPr="00797ADD" w:rsidRDefault="0096020C" w:rsidP="0096020C">
      <w:pPr>
        <w:autoSpaceDE w:val="0"/>
        <w:jc w:val="center"/>
        <w:rPr>
          <w:rFonts w:ascii="Arial" w:hAnsi="Arial" w:cs="Arial"/>
          <w:b/>
          <w:bCs/>
          <w:sz w:val="24"/>
          <w:szCs w:val="24"/>
        </w:rPr>
      </w:pPr>
      <w:r w:rsidRPr="00797ADD">
        <w:rPr>
          <w:rFonts w:ascii="Arial" w:hAnsi="Arial" w:cs="Arial"/>
          <w:b/>
          <w:bCs/>
          <w:sz w:val="24"/>
          <w:szCs w:val="24"/>
        </w:rPr>
        <w:t>CAPÍTULO VI</w:t>
      </w:r>
    </w:p>
    <w:p w:rsidR="0096020C" w:rsidRPr="00797ADD" w:rsidRDefault="0096020C" w:rsidP="0096020C">
      <w:pPr>
        <w:autoSpaceDE w:val="0"/>
        <w:jc w:val="center"/>
        <w:rPr>
          <w:rFonts w:ascii="Arial" w:hAnsi="Arial" w:cs="Arial"/>
          <w:bCs/>
          <w:sz w:val="24"/>
          <w:szCs w:val="24"/>
        </w:rPr>
      </w:pPr>
      <w:r w:rsidRPr="00797ADD">
        <w:rPr>
          <w:rFonts w:ascii="Arial" w:hAnsi="Arial" w:cs="Arial"/>
          <w:bCs/>
          <w:sz w:val="24"/>
          <w:szCs w:val="24"/>
        </w:rPr>
        <w:t>DOS RECURSOS</w:t>
      </w:r>
    </w:p>
    <w:p w:rsidR="0096020C" w:rsidRPr="00797ADD" w:rsidRDefault="0096020C" w:rsidP="0096020C">
      <w:pPr>
        <w:autoSpaceDE w:val="0"/>
        <w:ind w:firstLine="708"/>
        <w:jc w:val="both"/>
        <w:rPr>
          <w:rFonts w:ascii="Arial" w:hAnsi="Arial" w:cs="Arial"/>
          <w:sz w:val="24"/>
          <w:szCs w:val="24"/>
        </w:rPr>
      </w:pPr>
      <w:r w:rsidRPr="00797ADD">
        <w:rPr>
          <w:rFonts w:ascii="Arial" w:hAnsi="Arial" w:cs="Arial"/>
          <w:b/>
          <w:bCs/>
          <w:sz w:val="24"/>
          <w:szCs w:val="24"/>
        </w:rPr>
        <w:t>Art. 10</w:t>
      </w:r>
      <w:r w:rsidRPr="00797ADD">
        <w:rPr>
          <w:rFonts w:ascii="Arial" w:hAnsi="Arial" w:cs="Arial"/>
          <w:bCs/>
          <w:sz w:val="24"/>
          <w:szCs w:val="24"/>
        </w:rPr>
        <w:t xml:space="preserve"> </w:t>
      </w:r>
      <w:r w:rsidRPr="00797ADD">
        <w:rPr>
          <w:rFonts w:ascii="Arial" w:hAnsi="Arial" w:cs="Arial"/>
          <w:sz w:val="24"/>
          <w:szCs w:val="24"/>
        </w:rPr>
        <w:t xml:space="preserve">Os recursos orçamentários e financeiros alocados em favor do Conselho Municipal de Saúde de </w:t>
      </w:r>
      <w:r w:rsidRPr="00797ADD">
        <w:rPr>
          <w:rFonts w:ascii="Arial" w:hAnsi="Arial" w:cs="Arial"/>
          <w:b/>
          <w:sz w:val="24"/>
          <w:szCs w:val="24"/>
        </w:rPr>
        <w:t>Olho d’Água das Flores</w:t>
      </w:r>
      <w:r w:rsidRPr="00797ADD">
        <w:rPr>
          <w:rFonts w:ascii="Arial" w:hAnsi="Arial" w:cs="Arial"/>
          <w:bCs/>
          <w:sz w:val="24"/>
          <w:szCs w:val="24"/>
        </w:rPr>
        <w:t xml:space="preserve"> deverão constar do orçamento anual do Fundo Municipal de Saúde (FMS), estando sua execução condicionada à disponibilidade orçamentária e financeira do FMS e</w:t>
      </w:r>
      <w:r w:rsidRPr="00797ADD">
        <w:rPr>
          <w:rFonts w:ascii="Arial" w:hAnsi="Arial" w:cs="Arial"/>
          <w:sz w:val="24"/>
          <w:szCs w:val="24"/>
        </w:rPr>
        <w:t xml:space="preserve"> destinam-se às despesas:</w:t>
      </w:r>
    </w:p>
    <w:p w:rsidR="0096020C" w:rsidRPr="00797ADD" w:rsidRDefault="0096020C" w:rsidP="0096020C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797ADD">
        <w:rPr>
          <w:rFonts w:ascii="Arial" w:hAnsi="Arial" w:cs="Arial"/>
          <w:bCs/>
          <w:sz w:val="24"/>
          <w:szCs w:val="24"/>
        </w:rPr>
        <w:t xml:space="preserve">I - </w:t>
      </w:r>
      <w:r w:rsidRPr="00797ADD">
        <w:rPr>
          <w:rFonts w:ascii="Arial" w:hAnsi="Arial" w:cs="Arial"/>
          <w:sz w:val="24"/>
          <w:szCs w:val="24"/>
        </w:rPr>
        <w:t>com material de consumo e serviços de pequeno vulto e pronto pagamento;</w:t>
      </w:r>
    </w:p>
    <w:p w:rsidR="0096020C" w:rsidRPr="00797ADD" w:rsidRDefault="0096020C" w:rsidP="0096020C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797ADD">
        <w:rPr>
          <w:rFonts w:ascii="Arial" w:hAnsi="Arial" w:cs="Arial"/>
          <w:bCs/>
          <w:sz w:val="24"/>
          <w:szCs w:val="24"/>
        </w:rPr>
        <w:t xml:space="preserve">II - </w:t>
      </w:r>
      <w:r w:rsidRPr="00797ADD">
        <w:rPr>
          <w:rFonts w:ascii="Arial" w:hAnsi="Arial" w:cs="Arial"/>
          <w:sz w:val="24"/>
          <w:szCs w:val="24"/>
        </w:rPr>
        <w:t>passagens e diárias/ajudas de custo;</w:t>
      </w:r>
    </w:p>
    <w:p w:rsidR="0096020C" w:rsidRPr="00797ADD" w:rsidRDefault="0096020C" w:rsidP="0096020C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797ADD">
        <w:rPr>
          <w:rFonts w:ascii="Arial" w:hAnsi="Arial" w:cs="Arial"/>
          <w:sz w:val="24"/>
          <w:szCs w:val="24"/>
        </w:rPr>
        <w:t>III - alimentação;</w:t>
      </w:r>
    </w:p>
    <w:p w:rsidR="0096020C" w:rsidRPr="00797ADD" w:rsidRDefault="0096020C" w:rsidP="0096020C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797ADD">
        <w:rPr>
          <w:rFonts w:ascii="Arial" w:hAnsi="Arial" w:cs="Arial"/>
          <w:sz w:val="24"/>
          <w:szCs w:val="24"/>
        </w:rPr>
        <w:lastRenderedPageBreak/>
        <w:t>IV- transporte;</w:t>
      </w:r>
    </w:p>
    <w:p w:rsidR="0096020C" w:rsidRPr="00797ADD" w:rsidRDefault="0096020C" w:rsidP="0096020C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797ADD">
        <w:rPr>
          <w:rFonts w:ascii="Arial" w:hAnsi="Arial" w:cs="Arial"/>
          <w:bCs/>
          <w:sz w:val="24"/>
          <w:szCs w:val="24"/>
        </w:rPr>
        <w:t xml:space="preserve">V - </w:t>
      </w:r>
      <w:r w:rsidRPr="00797ADD">
        <w:rPr>
          <w:rFonts w:ascii="Arial" w:hAnsi="Arial" w:cs="Arial"/>
          <w:sz w:val="24"/>
          <w:szCs w:val="24"/>
        </w:rPr>
        <w:t>capacitação dos Conselheiros;</w:t>
      </w:r>
    </w:p>
    <w:p w:rsidR="0096020C" w:rsidRPr="00797ADD" w:rsidRDefault="0096020C" w:rsidP="0096020C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797ADD">
        <w:rPr>
          <w:rFonts w:ascii="Arial" w:hAnsi="Arial" w:cs="Arial"/>
          <w:bCs/>
          <w:sz w:val="24"/>
          <w:szCs w:val="24"/>
        </w:rPr>
        <w:t xml:space="preserve">VI - </w:t>
      </w:r>
      <w:r w:rsidRPr="00797ADD">
        <w:rPr>
          <w:rFonts w:ascii="Arial" w:hAnsi="Arial" w:cs="Arial"/>
          <w:sz w:val="24"/>
          <w:szCs w:val="24"/>
        </w:rPr>
        <w:t xml:space="preserve">consultorias e pesquisas sociais quantitativas e qualitativas; </w:t>
      </w:r>
    </w:p>
    <w:p w:rsidR="0096020C" w:rsidRPr="00797ADD" w:rsidRDefault="0096020C" w:rsidP="0096020C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797ADD">
        <w:rPr>
          <w:rFonts w:ascii="Arial" w:hAnsi="Arial" w:cs="Arial"/>
          <w:bCs/>
          <w:sz w:val="24"/>
          <w:szCs w:val="24"/>
        </w:rPr>
        <w:t xml:space="preserve">VII - </w:t>
      </w:r>
      <w:r w:rsidRPr="00797ADD">
        <w:rPr>
          <w:rFonts w:ascii="Arial" w:hAnsi="Arial" w:cs="Arial"/>
          <w:sz w:val="24"/>
          <w:szCs w:val="24"/>
        </w:rPr>
        <w:t>Conferência e Plenária de Saúde;</w:t>
      </w:r>
    </w:p>
    <w:p w:rsidR="0096020C" w:rsidRPr="00797ADD" w:rsidRDefault="0096020C" w:rsidP="0096020C">
      <w:pPr>
        <w:autoSpaceDE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97ADD">
        <w:rPr>
          <w:rFonts w:ascii="Arial" w:hAnsi="Arial" w:cs="Arial"/>
          <w:sz w:val="24"/>
          <w:szCs w:val="24"/>
        </w:rPr>
        <w:t>VIII - outras despesas não previstas na Lei, desde que aprovadas pelo Plenário do Conselho Municipal de Saúde de</w:t>
      </w:r>
      <w:r w:rsidRPr="00797ADD">
        <w:rPr>
          <w:rFonts w:ascii="Arial" w:hAnsi="Arial" w:cs="Arial"/>
          <w:b/>
          <w:sz w:val="24"/>
          <w:szCs w:val="24"/>
        </w:rPr>
        <w:t xml:space="preserve"> Olho d’Água das Flores</w:t>
      </w:r>
      <w:r w:rsidRPr="00797ADD">
        <w:rPr>
          <w:rFonts w:ascii="Arial" w:hAnsi="Arial" w:cs="Arial"/>
          <w:bCs/>
          <w:sz w:val="24"/>
          <w:szCs w:val="24"/>
        </w:rPr>
        <w:t xml:space="preserve">, e constem da programação orçamentária e financeira da Secretaria Municipal de Saúde. </w:t>
      </w:r>
    </w:p>
    <w:p w:rsidR="0096020C" w:rsidRPr="00797ADD" w:rsidRDefault="0096020C" w:rsidP="0096020C">
      <w:pPr>
        <w:autoSpaceDE w:val="0"/>
        <w:jc w:val="center"/>
        <w:rPr>
          <w:rFonts w:ascii="Arial" w:hAnsi="Arial" w:cs="Arial"/>
          <w:b/>
          <w:bCs/>
          <w:sz w:val="24"/>
          <w:szCs w:val="24"/>
        </w:rPr>
      </w:pPr>
      <w:r w:rsidRPr="00797ADD">
        <w:rPr>
          <w:rFonts w:ascii="Arial" w:hAnsi="Arial" w:cs="Arial"/>
          <w:b/>
          <w:bCs/>
          <w:sz w:val="24"/>
          <w:szCs w:val="24"/>
        </w:rPr>
        <w:t>CAPÍTULO VII</w:t>
      </w:r>
    </w:p>
    <w:p w:rsidR="0096020C" w:rsidRPr="00797ADD" w:rsidRDefault="0096020C" w:rsidP="0096020C">
      <w:pPr>
        <w:autoSpaceDE w:val="0"/>
        <w:jc w:val="center"/>
        <w:rPr>
          <w:rFonts w:ascii="Arial" w:hAnsi="Arial" w:cs="Arial"/>
          <w:bCs/>
          <w:sz w:val="24"/>
          <w:szCs w:val="24"/>
        </w:rPr>
      </w:pPr>
      <w:r w:rsidRPr="00797ADD">
        <w:rPr>
          <w:rFonts w:ascii="Arial" w:hAnsi="Arial" w:cs="Arial"/>
          <w:bCs/>
          <w:sz w:val="24"/>
          <w:szCs w:val="24"/>
        </w:rPr>
        <w:t>DAS DISPOSIÇÕES GERAIS</w:t>
      </w:r>
    </w:p>
    <w:p w:rsidR="0096020C" w:rsidRPr="00797ADD" w:rsidRDefault="0096020C" w:rsidP="0096020C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797ADD">
        <w:rPr>
          <w:rFonts w:ascii="Arial" w:hAnsi="Arial" w:cs="Arial"/>
          <w:b/>
          <w:bCs/>
          <w:sz w:val="24"/>
          <w:szCs w:val="24"/>
        </w:rPr>
        <w:t>Art. 11</w:t>
      </w:r>
      <w:r w:rsidRPr="00797ADD">
        <w:rPr>
          <w:rFonts w:ascii="Arial" w:hAnsi="Arial" w:cs="Arial"/>
          <w:bCs/>
          <w:sz w:val="24"/>
          <w:szCs w:val="24"/>
        </w:rPr>
        <w:t xml:space="preserve"> </w:t>
      </w:r>
      <w:r w:rsidRPr="00797ADD">
        <w:rPr>
          <w:rFonts w:ascii="Arial" w:hAnsi="Arial" w:cs="Arial"/>
          <w:sz w:val="24"/>
          <w:szCs w:val="24"/>
        </w:rPr>
        <w:t>O Plenário do Conselho Municipal de Saúde de</w:t>
      </w:r>
      <w:r w:rsidRPr="00797ADD">
        <w:rPr>
          <w:rFonts w:ascii="Arial" w:hAnsi="Arial" w:cs="Arial"/>
          <w:b/>
          <w:sz w:val="24"/>
          <w:szCs w:val="24"/>
        </w:rPr>
        <w:t xml:space="preserve"> Olho d’Água das Flores</w:t>
      </w:r>
      <w:r w:rsidRPr="00797ADD">
        <w:rPr>
          <w:rFonts w:ascii="Arial" w:hAnsi="Arial" w:cs="Arial"/>
          <w:sz w:val="24"/>
          <w:szCs w:val="24"/>
        </w:rPr>
        <w:t xml:space="preserve">, no prazo de 60 (sessenta) dias, a partir da publicação desta Lei, aprovará o Regimento Interno do </w:t>
      </w:r>
      <w:r w:rsidRPr="00797ADD">
        <w:rPr>
          <w:rFonts w:ascii="Arial" w:hAnsi="Arial" w:cs="Arial"/>
          <w:bCs/>
          <w:sz w:val="24"/>
          <w:szCs w:val="24"/>
        </w:rPr>
        <w:t>Conselho Municipal de Saúde</w:t>
      </w:r>
      <w:r w:rsidRPr="00797ADD">
        <w:rPr>
          <w:rFonts w:ascii="Arial" w:hAnsi="Arial" w:cs="Arial"/>
          <w:sz w:val="24"/>
          <w:szCs w:val="24"/>
        </w:rPr>
        <w:t>.</w:t>
      </w:r>
    </w:p>
    <w:p w:rsidR="0096020C" w:rsidRPr="00797ADD" w:rsidRDefault="0096020C" w:rsidP="0096020C">
      <w:pPr>
        <w:autoSpaceDE w:val="0"/>
        <w:ind w:firstLine="709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797ADD">
        <w:rPr>
          <w:rFonts w:ascii="Arial" w:hAnsi="Arial" w:cs="Arial"/>
          <w:b/>
          <w:bCs/>
          <w:sz w:val="24"/>
          <w:szCs w:val="24"/>
        </w:rPr>
        <w:t>Art. 12</w:t>
      </w:r>
      <w:r w:rsidRPr="00797ADD">
        <w:rPr>
          <w:rFonts w:ascii="Arial" w:hAnsi="Arial" w:cs="Arial"/>
          <w:bCs/>
          <w:sz w:val="24"/>
          <w:szCs w:val="24"/>
        </w:rPr>
        <w:t xml:space="preserve"> </w:t>
      </w:r>
      <w:r w:rsidRPr="00797ADD">
        <w:rPr>
          <w:rFonts w:ascii="Arial" w:hAnsi="Arial" w:cs="Arial"/>
          <w:sz w:val="24"/>
          <w:szCs w:val="24"/>
        </w:rPr>
        <w:t>Esta Lei entrará em vigor na data de sua publicação, ficando revogada a Lei nº 373 de 09 de outubro de 1991 e demais disposições em contrário.</w:t>
      </w:r>
    </w:p>
    <w:p w:rsidR="0096020C" w:rsidRPr="006905F3" w:rsidRDefault="0096020C" w:rsidP="0096020C">
      <w:pPr>
        <w:jc w:val="both"/>
        <w:rPr>
          <w:rFonts w:ascii="Trebuchet MS" w:hAnsi="Trebuchet MS"/>
          <w:b/>
          <w:sz w:val="24"/>
          <w:szCs w:val="24"/>
        </w:rPr>
      </w:pPr>
    </w:p>
    <w:p w:rsidR="0096020C" w:rsidRPr="006905F3" w:rsidRDefault="0096020C" w:rsidP="0096020C">
      <w:pPr>
        <w:jc w:val="center"/>
        <w:rPr>
          <w:rFonts w:ascii="Trebuchet MS" w:hAnsi="Trebuchet MS"/>
          <w:b/>
          <w:sz w:val="24"/>
          <w:szCs w:val="24"/>
        </w:rPr>
      </w:pPr>
      <w:r w:rsidRPr="006905F3">
        <w:rPr>
          <w:rFonts w:ascii="Trebuchet MS" w:hAnsi="Trebuchet MS"/>
          <w:b/>
          <w:sz w:val="24"/>
          <w:szCs w:val="24"/>
        </w:rPr>
        <w:t>CARLOS ANDRÉ PAES BARRETO DOS ANJOS</w:t>
      </w:r>
    </w:p>
    <w:p w:rsidR="0096020C" w:rsidRPr="00132354" w:rsidRDefault="0096020C" w:rsidP="0096020C">
      <w:pPr>
        <w:jc w:val="center"/>
        <w:rPr>
          <w:rFonts w:ascii="Trebuchet MS" w:hAnsi="Trebuchet MS"/>
          <w:sz w:val="24"/>
          <w:szCs w:val="24"/>
        </w:rPr>
      </w:pPr>
      <w:r w:rsidRPr="00132354">
        <w:rPr>
          <w:rFonts w:ascii="Trebuchet MS" w:hAnsi="Trebuchet MS"/>
          <w:sz w:val="24"/>
          <w:szCs w:val="24"/>
        </w:rPr>
        <w:t>Prefeito</w:t>
      </w:r>
    </w:p>
    <w:p w:rsidR="0096020C" w:rsidRPr="006905F3" w:rsidRDefault="0096020C" w:rsidP="0096020C">
      <w:pPr>
        <w:ind w:left="4536"/>
        <w:jc w:val="both"/>
        <w:rPr>
          <w:rFonts w:ascii="Trebuchet MS" w:hAnsi="Trebuchet MS" w:cstheme="minorHAnsi"/>
          <w:bCs/>
          <w:sz w:val="24"/>
          <w:szCs w:val="24"/>
        </w:rPr>
      </w:pPr>
      <w:r w:rsidRPr="006905F3">
        <w:rPr>
          <w:rFonts w:ascii="Trebuchet MS" w:hAnsi="Trebuchet MS"/>
          <w:sz w:val="24"/>
          <w:szCs w:val="24"/>
        </w:rPr>
        <w:br/>
      </w:r>
      <w:r w:rsidRPr="006905F3">
        <w:rPr>
          <w:rFonts w:ascii="Trebuchet MS" w:hAnsi="Trebuchet MS" w:cstheme="minorHAnsi"/>
          <w:bCs/>
          <w:sz w:val="24"/>
          <w:szCs w:val="24"/>
        </w:rPr>
        <w:t>Esta Lei foi publicada no quadro de avisos desta Prefeitura Municipal e registrada na Secretaria Municipal de Administração e Planejamento no dia 2</w:t>
      </w:r>
      <w:r>
        <w:rPr>
          <w:rFonts w:ascii="Trebuchet MS" w:hAnsi="Trebuchet MS" w:cstheme="minorHAnsi"/>
          <w:bCs/>
          <w:sz w:val="24"/>
          <w:szCs w:val="24"/>
        </w:rPr>
        <w:t>7</w:t>
      </w:r>
      <w:r w:rsidRPr="006905F3">
        <w:rPr>
          <w:rFonts w:ascii="Trebuchet MS" w:hAnsi="Trebuchet MS" w:cstheme="minorHAnsi"/>
          <w:bCs/>
          <w:sz w:val="24"/>
          <w:szCs w:val="24"/>
        </w:rPr>
        <w:t xml:space="preserve"> de ju</w:t>
      </w:r>
      <w:r>
        <w:rPr>
          <w:rFonts w:ascii="Trebuchet MS" w:hAnsi="Trebuchet MS" w:cstheme="minorHAnsi"/>
          <w:bCs/>
          <w:sz w:val="24"/>
          <w:szCs w:val="24"/>
        </w:rPr>
        <w:t>nho</w:t>
      </w:r>
      <w:r w:rsidRPr="006905F3">
        <w:rPr>
          <w:rFonts w:ascii="Trebuchet MS" w:hAnsi="Trebuchet MS" w:cstheme="minorHAnsi"/>
          <w:bCs/>
          <w:sz w:val="24"/>
          <w:szCs w:val="24"/>
        </w:rPr>
        <w:t xml:space="preserve"> de 2017.</w:t>
      </w:r>
    </w:p>
    <w:p w:rsidR="0096020C" w:rsidRPr="006905F3" w:rsidRDefault="0096020C" w:rsidP="0096020C">
      <w:pPr>
        <w:ind w:left="4678"/>
        <w:jc w:val="center"/>
        <w:rPr>
          <w:rFonts w:ascii="Trebuchet MS" w:hAnsi="Trebuchet MS" w:cstheme="minorHAnsi"/>
          <w:bCs/>
          <w:sz w:val="24"/>
          <w:szCs w:val="24"/>
        </w:rPr>
      </w:pPr>
    </w:p>
    <w:p w:rsidR="0096020C" w:rsidRPr="006905F3" w:rsidRDefault="0096020C" w:rsidP="0096020C">
      <w:pPr>
        <w:ind w:left="4678"/>
        <w:jc w:val="right"/>
        <w:rPr>
          <w:rFonts w:ascii="Trebuchet MS" w:hAnsi="Trebuchet MS" w:cstheme="minorHAnsi"/>
          <w:b/>
          <w:bCs/>
          <w:sz w:val="24"/>
          <w:szCs w:val="24"/>
        </w:rPr>
      </w:pPr>
      <w:r w:rsidRPr="006905F3">
        <w:rPr>
          <w:rFonts w:ascii="Trebuchet MS" w:hAnsi="Trebuchet MS" w:cstheme="minorHAnsi"/>
          <w:b/>
          <w:bCs/>
          <w:sz w:val="24"/>
          <w:szCs w:val="24"/>
        </w:rPr>
        <w:t>GUSTAVO QUINTELA WANDERLEY</w:t>
      </w:r>
    </w:p>
    <w:p w:rsidR="0096020C" w:rsidRPr="006905F3" w:rsidRDefault="0096020C" w:rsidP="0096020C">
      <w:pPr>
        <w:ind w:left="4678"/>
        <w:jc w:val="right"/>
        <w:rPr>
          <w:rFonts w:ascii="Trebuchet MS" w:hAnsi="Trebuchet MS" w:cstheme="minorHAnsi"/>
          <w:bCs/>
          <w:sz w:val="24"/>
          <w:szCs w:val="24"/>
        </w:rPr>
      </w:pPr>
      <w:r w:rsidRPr="006905F3">
        <w:rPr>
          <w:rFonts w:ascii="Trebuchet MS" w:hAnsi="Trebuchet MS" w:cstheme="minorHAnsi"/>
          <w:bCs/>
          <w:sz w:val="24"/>
          <w:szCs w:val="24"/>
        </w:rPr>
        <w:t>Secretário Mun. Administração</w:t>
      </w:r>
    </w:p>
    <w:p w:rsidR="00200B36" w:rsidRPr="0096020C" w:rsidRDefault="00200B36" w:rsidP="0096020C"/>
    <w:sectPr w:rsidR="00200B36" w:rsidRPr="0096020C" w:rsidSect="0096020C">
      <w:headerReference w:type="default" r:id="rId8"/>
      <w:pgSz w:w="11906" w:h="16838"/>
      <w:pgMar w:top="993" w:right="1133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DAC" w:rsidRDefault="005D6DAC">
      <w:pPr>
        <w:spacing w:after="0" w:line="240" w:lineRule="auto"/>
      </w:pPr>
      <w:r>
        <w:separator/>
      </w:r>
    </w:p>
  </w:endnote>
  <w:endnote w:type="continuationSeparator" w:id="0">
    <w:p w:rsidR="005D6DAC" w:rsidRDefault="005D6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DAC" w:rsidRDefault="005D6DAC">
      <w:pPr>
        <w:spacing w:after="0" w:line="240" w:lineRule="auto"/>
      </w:pPr>
      <w:r>
        <w:separator/>
      </w:r>
    </w:p>
  </w:footnote>
  <w:footnote w:type="continuationSeparator" w:id="0">
    <w:p w:rsidR="005D6DAC" w:rsidRDefault="005D6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Simples3"/>
      <w:tblW w:w="10243" w:type="dxa"/>
      <w:tblInd w:w="-567" w:type="dxa"/>
      <w:tblBorders>
        <w:bottom w:val="single" w:sz="4" w:space="0" w:color="7F7F7F" w:themeColor="text1" w:themeTint="80"/>
        <w:insideV w:val="single" w:sz="4" w:space="0" w:color="auto"/>
      </w:tblBorders>
      <w:tblLook w:val="04A0" w:firstRow="1" w:lastRow="0" w:firstColumn="1" w:lastColumn="0" w:noHBand="0" w:noVBand="1"/>
    </w:tblPr>
    <w:tblGrid>
      <w:gridCol w:w="3261"/>
      <w:gridCol w:w="6982"/>
    </w:tblGrid>
    <w:tr w:rsidR="00376E2D" w:rsidRPr="00A75B68" w:rsidTr="00DA5D7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266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3261" w:type="dxa"/>
          <w:tcBorders>
            <w:bottom w:val="none" w:sz="0" w:space="0" w:color="auto"/>
            <w:right w:val="none" w:sz="0" w:space="0" w:color="auto"/>
          </w:tcBorders>
        </w:tcPr>
        <w:p w:rsidR="00376E2D" w:rsidRDefault="00376E2D" w:rsidP="00376E2D">
          <w:pPr>
            <w:jc w:val="right"/>
          </w:pPr>
          <w:r w:rsidRPr="00A75B68">
            <w:rPr>
              <w:noProof/>
              <w:lang w:eastAsia="pt-BR"/>
            </w:rPr>
            <w:drawing>
              <wp:inline distT="0" distB="0" distL="0" distR="0" wp14:anchorId="39993507" wp14:editId="45942DAD">
                <wp:extent cx="859433" cy="819150"/>
                <wp:effectExtent l="0" t="0" r="0" b="0"/>
                <wp:docPr id="3" name="Imagem 3" descr="C:\Users\MEGANOTE\Desktop\NOVO BRASÃ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EGANOTE\Desktop\NOVO BRASÃ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440" cy="8305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2" w:type="dxa"/>
          <w:tcBorders>
            <w:bottom w:val="none" w:sz="0" w:space="0" w:color="auto"/>
          </w:tcBorders>
        </w:tcPr>
        <w:p w:rsidR="00376E2D" w:rsidRPr="00144F79" w:rsidRDefault="00376E2D" w:rsidP="00376E2D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  <w:sz w:val="24"/>
            </w:rPr>
          </w:pPr>
          <w:r w:rsidRPr="00144F79">
            <w:rPr>
              <w:rFonts w:cstheme="minorHAnsi"/>
              <w:sz w:val="24"/>
            </w:rPr>
            <w:t xml:space="preserve">MUNICÍPIO DE OLHO D’ÁGUA DAS FLORES – </w:t>
          </w:r>
          <w:r>
            <w:rPr>
              <w:rFonts w:cstheme="minorHAnsi"/>
              <w:sz w:val="24"/>
            </w:rPr>
            <w:t xml:space="preserve">ESTADO DE </w:t>
          </w:r>
          <w:r w:rsidRPr="00144F79">
            <w:rPr>
              <w:rFonts w:cstheme="minorHAnsi"/>
              <w:sz w:val="24"/>
            </w:rPr>
            <w:t>ALAGOAS</w:t>
          </w:r>
        </w:p>
        <w:p w:rsidR="00376E2D" w:rsidRPr="00144F79" w:rsidRDefault="00376E2D" w:rsidP="00376E2D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  <w:sz w:val="24"/>
            </w:rPr>
          </w:pPr>
          <w:r>
            <w:rPr>
              <w:rFonts w:cstheme="minorHAnsi"/>
              <w:sz w:val="24"/>
            </w:rPr>
            <w:t>GABINETE DO PREFEITO</w:t>
          </w:r>
        </w:p>
        <w:p w:rsidR="00376E2D" w:rsidRDefault="00376E2D" w:rsidP="00376E2D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  <w:b w:val="0"/>
              <w:sz w:val="16"/>
            </w:rPr>
          </w:pPr>
          <w:r w:rsidRPr="00144F79">
            <w:rPr>
              <w:rFonts w:cstheme="minorHAnsi"/>
              <w:b w:val="0"/>
              <w:caps w:val="0"/>
              <w:sz w:val="16"/>
            </w:rPr>
            <w:t>Praça José Amorim, 118, Centro, Olho d’Água das Flores</w:t>
          </w:r>
          <w:r w:rsidRPr="00144F79">
            <w:rPr>
              <w:rFonts w:cstheme="minorHAnsi"/>
              <w:b w:val="0"/>
              <w:sz w:val="16"/>
            </w:rPr>
            <w:t>/AL</w:t>
          </w:r>
          <w:r>
            <w:rPr>
              <w:rFonts w:cstheme="minorHAnsi"/>
              <w:b w:val="0"/>
              <w:sz w:val="16"/>
            </w:rPr>
            <w:t xml:space="preserve"> - </w:t>
          </w:r>
          <w:r w:rsidRPr="00144F79">
            <w:rPr>
              <w:rFonts w:cstheme="minorHAnsi"/>
              <w:b w:val="0"/>
              <w:sz w:val="16"/>
            </w:rPr>
            <w:t>CEP</w:t>
          </w:r>
          <w:r>
            <w:rPr>
              <w:rFonts w:cstheme="minorHAnsi"/>
              <w:b w:val="0"/>
              <w:sz w:val="16"/>
            </w:rPr>
            <w:t xml:space="preserve"> 57.442-000 </w:t>
          </w:r>
        </w:p>
        <w:p w:rsidR="00376E2D" w:rsidRPr="00144F79" w:rsidRDefault="00376E2D" w:rsidP="00376E2D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  <w:b w:val="0"/>
              <w:caps w:val="0"/>
              <w:sz w:val="16"/>
            </w:rPr>
          </w:pPr>
          <w:r>
            <w:rPr>
              <w:rFonts w:cstheme="minorHAnsi"/>
              <w:b w:val="0"/>
              <w:sz w:val="16"/>
            </w:rPr>
            <w:t>F</w:t>
          </w:r>
          <w:r w:rsidRPr="00144F79">
            <w:rPr>
              <w:rFonts w:cstheme="minorHAnsi"/>
              <w:b w:val="0"/>
              <w:caps w:val="0"/>
              <w:sz w:val="16"/>
            </w:rPr>
            <w:t>one</w:t>
          </w:r>
          <w:r w:rsidRPr="00144F79">
            <w:rPr>
              <w:rFonts w:cstheme="minorHAnsi"/>
              <w:b w:val="0"/>
              <w:sz w:val="16"/>
            </w:rPr>
            <w:t>/</w:t>
          </w:r>
          <w:r w:rsidRPr="00144F79">
            <w:rPr>
              <w:rFonts w:cstheme="minorHAnsi"/>
              <w:b w:val="0"/>
              <w:caps w:val="0"/>
              <w:sz w:val="16"/>
            </w:rPr>
            <w:t>Fax</w:t>
          </w:r>
          <w:r w:rsidRPr="00144F79">
            <w:rPr>
              <w:rFonts w:cstheme="minorHAnsi"/>
              <w:b w:val="0"/>
              <w:sz w:val="16"/>
            </w:rPr>
            <w:t xml:space="preserve">: (82) 3623-1280 - </w:t>
          </w:r>
          <w:r w:rsidRPr="00144F79">
            <w:rPr>
              <w:rFonts w:cstheme="minorHAnsi"/>
              <w:b w:val="0"/>
              <w:caps w:val="0"/>
              <w:sz w:val="16"/>
            </w:rPr>
            <w:t>CNPJ nº 12.251.468/0001-38</w:t>
          </w:r>
        </w:p>
        <w:p w:rsidR="00376E2D" w:rsidRPr="00376E2D" w:rsidRDefault="00376E2D" w:rsidP="00376E2D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  <w:b w:val="0"/>
              <w:caps w:val="0"/>
              <w:sz w:val="16"/>
            </w:rPr>
          </w:pPr>
          <w:r w:rsidRPr="00376E2D">
            <w:rPr>
              <w:rFonts w:cstheme="minorHAnsi"/>
              <w:b w:val="0"/>
              <w:caps w:val="0"/>
              <w:sz w:val="16"/>
            </w:rPr>
            <w:t>Site oficial: http://www.olhodaguadasflores.al.gov.br/</w:t>
          </w:r>
        </w:p>
        <w:p w:rsidR="00376E2D" w:rsidRPr="00A75B68" w:rsidRDefault="00376E2D" w:rsidP="00376E2D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caps w:val="0"/>
            </w:rPr>
          </w:pPr>
          <w:r w:rsidRPr="00144F79">
            <w:rPr>
              <w:rFonts w:cstheme="minorHAnsi"/>
              <w:b w:val="0"/>
              <w:caps w:val="0"/>
              <w:sz w:val="16"/>
            </w:rPr>
            <w:t>E-mail: prefeituraoaflores@gmail.com</w:t>
          </w:r>
        </w:p>
      </w:tc>
    </w:tr>
  </w:tbl>
  <w:p w:rsidR="00CC4288" w:rsidRPr="00376E2D" w:rsidRDefault="0096020C" w:rsidP="00376E2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">
    <w:nsid w:val="41464FD8"/>
    <w:multiLevelType w:val="hybridMultilevel"/>
    <w:tmpl w:val="857E9DD6"/>
    <w:lvl w:ilvl="0" w:tplc="7584A800">
      <w:start w:val="1"/>
      <w:numFmt w:val="upperRoman"/>
      <w:lvlText w:val="%1-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4B6"/>
    <w:rsid w:val="00011B72"/>
    <w:rsid w:val="00077B43"/>
    <w:rsid w:val="0009707B"/>
    <w:rsid w:val="00152135"/>
    <w:rsid w:val="001662B3"/>
    <w:rsid w:val="00200B36"/>
    <w:rsid w:val="00242280"/>
    <w:rsid w:val="00276EA9"/>
    <w:rsid w:val="003522B9"/>
    <w:rsid w:val="00376E2D"/>
    <w:rsid w:val="004503D0"/>
    <w:rsid w:val="00460F76"/>
    <w:rsid w:val="004E3500"/>
    <w:rsid w:val="005A1E48"/>
    <w:rsid w:val="005D6DAC"/>
    <w:rsid w:val="006D5F8F"/>
    <w:rsid w:val="006F1057"/>
    <w:rsid w:val="00764D4B"/>
    <w:rsid w:val="008771F0"/>
    <w:rsid w:val="008C3317"/>
    <w:rsid w:val="008F734C"/>
    <w:rsid w:val="0090215F"/>
    <w:rsid w:val="0096020C"/>
    <w:rsid w:val="009734B6"/>
    <w:rsid w:val="009E3969"/>
    <w:rsid w:val="00AA0439"/>
    <w:rsid w:val="00AA615E"/>
    <w:rsid w:val="00B438A3"/>
    <w:rsid w:val="00B974ED"/>
    <w:rsid w:val="00BE3DAE"/>
    <w:rsid w:val="00BF3108"/>
    <w:rsid w:val="00C216AD"/>
    <w:rsid w:val="00C75B56"/>
    <w:rsid w:val="00D249CF"/>
    <w:rsid w:val="00DC6F70"/>
    <w:rsid w:val="00EE641F"/>
    <w:rsid w:val="00EF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4E368-A91B-4639-AFDE-730F192F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20C"/>
  </w:style>
  <w:style w:type="paragraph" w:styleId="Ttulo5">
    <w:name w:val="heading 5"/>
    <w:basedOn w:val="Normal"/>
    <w:next w:val="Normal"/>
    <w:link w:val="Ttulo5Char"/>
    <w:rsid w:val="00200B36"/>
    <w:pPr>
      <w:keepNext/>
      <w:keepLines/>
      <w:widowControl w:val="0"/>
      <w:spacing w:before="40" w:after="0" w:line="240" w:lineRule="auto"/>
      <w:outlineLvl w:val="4"/>
    </w:pPr>
    <w:rPr>
      <w:rFonts w:ascii="Calibri" w:eastAsia="Calibri" w:hAnsi="Calibri" w:cs="Calibri"/>
      <w:color w:val="2E75B5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3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34B6"/>
  </w:style>
  <w:style w:type="table" w:styleId="TabelaSimples3">
    <w:name w:val="Plain Table 3"/>
    <w:basedOn w:val="Tabelanormal"/>
    <w:uiPriority w:val="43"/>
    <w:rsid w:val="009734B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comgrade">
    <w:name w:val="Table Grid"/>
    <w:basedOn w:val="Tabelanormal"/>
    <w:uiPriority w:val="39"/>
    <w:rsid w:val="00973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6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6F70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90215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0215F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rsid w:val="0090215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90215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SemEspaamento">
    <w:name w:val="No Spacing"/>
    <w:uiPriority w:val="1"/>
    <w:qFormat/>
    <w:rsid w:val="0090215F"/>
    <w:pPr>
      <w:spacing w:after="0" w:line="240" w:lineRule="auto"/>
    </w:pPr>
  </w:style>
  <w:style w:type="character" w:customStyle="1" w:styleId="Ttulo5Char">
    <w:name w:val="Título 5 Char"/>
    <w:basedOn w:val="Fontepargpadro"/>
    <w:link w:val="Ttulo5"/>
    <w:rsid w:val="00200B36"/>
    <w:rPr>
      <w:rFonts w:ascii="Calibri" w:eastAsia="Calibri" w:hAnsi="Calibri" w:cs="Calibri"/>
      <w:color w:val="2E75B5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E39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3969"/>
  </w:style>
  <w:style w:type="table" w:styleId="TabelaSimples2">
    <w:name w:val="Plain Table 2"/>
    <w:basedOn w:val="Tabelanormal"/>
    <w:uiPriority w:val="42"/>
    <w:rsid w:val="008F73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apple-converted-space">
    <w:name w:val="apple-converted-space"/>
    <w:basedOn w:val="Fontepargpadro"/>
    <w:rsid w:val="00077B43"/>
  </w:style>
  <w:style w:type="character" w:styleId="Hyperlink">
    <w:name w:val="Hyperlink"/>
    <w:basedOn w:val="Fontepargpadro"/>
    <w:uiPriority w:val="99"/>
    <w:semiHidden/>
    <w:unhideWhenUsed/>
    <w:rsid w:val="00077B43"/>
    <w:rPr>
      <w:color w:val="0000FF"/>
      <w:u w:val="single"/>
    </w:rPr>
  </w:style>
  <w:style w:type="paragraph" w:customStyle="1" w:styleId="Corpodetexto31">
    <w:name w:val="Corpo de texto 31"/>
    <w:basedOn w:val="Normal"/>
    <w:rsid w:val="0096020C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D7747-ACBF-421A-9D15-999578A2F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2841</Words>
  <Characters>15345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Antônio</dc:creator>
  <cp:keywords/>
  <dc:description/>
  <cp:lastModifiedBy>MEGANOTE</cp:lastModifiedBy>
  <cp:revision>4</cp:revision>
  <cp:lastPrinted>2017-06-27T13:34:00Z</cp:lastPrinted>
  <dcterms:created xsi:type="dcterms:W3CDTF">2017-07-09T21:13:00Z</dcterms:created>
  <dcterms:modified xsi:type="dcterms:W3CDTF">2017-08-02T17:50:00Z</dcterms:modified>
</cp:coreProperties>
</file>